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31055" w14:textId="77777777" w:rsidR="00770913" w:rsidRPr="00074A38" w:rsidRDefault="00770913" w:rsidP="00770913">
      <w:pPr>
        <w:widowControl w:val="0"/>
        <w:autoSpaceDE w:val="0"/>
        <w:autoSpaceDN w:val="0"/>
        <w:adjustRightInd w:val="0"/>
        <w:jc w:val="center"/>
        <w:rPr>
          <w:sz w:val="22"/>
          <w:szCs w:val="22"/>
        </w:rPr>
      </w:pPr>
      <w:r w:rsidRPr="00074A38">
        <w:rPr>
          <w:noProof/>
          <w:sz w:val="22"/>
          <w:szCs w:val="22"/>
        </w:rPr>
        <w:drawing>
          <wp:inline distT="0" distB="0" distL="0" distR="0" wp14:anchorId="45E31372" wp14:editId="45E31373">
            <wp:extent cx="666750" cy="8477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47725"/>
                    </a:xfrm>
                    <a:prstGeom prst="rect">
                      <a:avLst/>
                    </a:prstGeom>
                    <a:noFill/>
                    <a:ln>
                      <a:noFill/>
                    </a:ln>
                  </pic:spPr>
                </pic:pic>
              </a:graphicData>
            </a:graphic>
          </wp:inline>
        </w:drawing>
      </w:r>
    </w:p>
    <w:p w14:paraId="45E31056" w14:textId="77777777" w:rsidR="00770913" w:rsidRPr="00074A38" w:rsidRDefault="00770913" w:rsidP="00770913">
      <w:pPr>
        <w:widowControl w:val="0"/>
        <w:autoSpaceDE w:val="0"/>
        <w:autoSpaceDN w:val="0"/>
        <w:adjustRightInd w:val="0"/>
        <w:jc w:val="center"/>
        <w:rPr>
          <w:sz w:val="22"/>
          <w:szCs w:val="22"/>
        </w:rPr>
      </w:pPr>
    </w:p>
    <w:p w14:paraId="45E31057" w14:textId="77777777" w:rsidR="00770913" w:rsidRPr="001F2BCE" w:rsidRDefault="00770913" w:rsidP="00770913">
      <w:pPr>
        <w:widowControl w:val="0"/>
        <w:autoSpaceDE w:val="0"/>
        <w:autoSpaceDN w:val="0"/>
        <w:adjustRightInd w:val="0"/>
        <w:jc w:val="center"/>
        <w:rPr>
          <w:b/>
          <w:sz w:val="28"/>
          <w:szCs w:val="28"/>
        </w:rPr>
      </w:pPr>
      <w:r w:rsidRPr="001F2BCE">
        <w:rPr>
          <w:b/>
          <w:sz w:val="28"/>
          <w:szCs w:val="28"/>
        </w:rPr>
        <w:t>АДМИНИСТРАЦИЯ ГОРОДСКОГО ОКРУГА КОХМА</w:t>
      </w:r>
    </w:p>
    <w:p w14:paraId="45E31058" w14:textId="77777777" w:rsidR="00770913" w:rsidRPr="001F2BCE" w:rsidRDefault="00770913" w:rsidP="00770913">
      <w:pPr>
        <w:widowControl w:val="0"/>
        <w:autoSpaceDE w:val="0"/>
        <w:autoSpaceDN w:val="0"/>
        <w:adjustRightInd w:val="0"/>
        <w:jc w:val="center"/>
        <w:rPr>
          <w:sz w:val="28"/>
          <w:szCs w:val="28"/>
        </w:rPr>
      </w:pPr>
      <w:r w:rsidRPr="001F2BCE">
        <w:rPr>
          <w:sz w:val="28"/>
          <w:szCs w:val="28"/>
        </w:rPr>
        <w:t>ИВАНОВСКОЙ ОБЛАСТИ</w:t>
      </w:r>
    </w:p>
    <w:p w14:paraId="45E31059" w14:textId="77777777" w:rsidR="00770913" w:rsidRPr="00074A38" w:rsidRDefault="00770913" w:rsidP="00770913">
      <w:pPr>
        <w:widowControl w:val="0"/>
        <w:autoSpaceDE w:val="0"/>
        <w:autoSpaceDN w:val="0"/>
        <w:adjustRightInd w:val="0"/>
        <w:jc w:val="center"/>
        <w:rPr>
          <w:sz w:val="22"/>
          <w:szCs w:val="22"/>
        </w:rPr>
      </w:pPr>
      <w:r w:rsidRPr="00074A38">
        <w:rPr>
          <w:sz w:val="22"/>
          <w:szCs w:val="22"/>
        </w:rPr>
        <w:t>____________________________________________</w:t>
      </w:r>
      <w:r>
        <w:rPr>
          <w:sz w:val="22"/>
          <w:szCs w:val="22"/>
        </w:rPr>
        <w:t>__________</w:t>
      </w:r>
    </w:p>
    <w:p w14:paraId="45E3105A" w14:textId="77777777" w:rsidR="00770913" w:rsidRPr="001F2BCE" w:rsidRDefault="00770913" w:rsidP="00770913">
      <w:pPr>
        <w:widowControl w:val="0"/>
        <w:autoSpaceDE w:val="0"/>
        <w:autoSpaceDN w:val="0"/>
        <w:adjustRightInd w:val="0"/>
        <w:spacing w:line="360" w:lineRule="auto"/>
        <w:jc w:val="center"/>
        <w:rPr>
          <w:b/>
          <w:sz w:val="36"/>
          <w:szCs w:val="36"/>
        </w:rPr>
      </w:pPr>
      <w:r w:rsidRPr="001F2BCE">
        <w:rPr>
          <w:b/>
          <w:sz w:val="36"/>
          <w:szCs w:val="36"/>
        </w:rPr>
        <w:t>П О С Т А Н О В Л Е Н И Е</w:t>
      </w:r>
    </w:p>
    <w:p w14:paraId="45E3105B" w14:textId="30FC93F0" w:rsidR="00770913" w:rsidRPr="00683478" w:rsidRDefault="00770913" w:rsidP="00770913">
      <w:pPr>
        <w:widowControl w:val="0"/>
        <w:autoSpaceDE w:val="0"/>
        <w:autoSpaceDN w:val="0"/>
        <w:adjustRightInd w:val="0"/>
        <w:jc w:val="center"/>
        <w:rPr>
          <w:sz w:val="28"/>
          <w:szCs w:val="28"/>
        </w:rPr>
      </w:pPr>
      <w:r w:rsidRPr="00683478">
        <w:rPr>
          <w:sz w:val="28"/>
          <w:szCs w:val="28"/>
        </w:rPr>
        <w:t xml:space="preserve">от </w:t>
      </w:r>
      <w:r w:rsidR="00FD58FF">
        <w:rPr>
          <w:sz w:val="28"/>
          <w:szCs w:val="28"/>
        </w:rPr>
        <w:t xml:space="preserve">18.05.2026 </w:t>
      </w:r>
      <w:r w:rsidR="00FD58FF" w:rsidRPr="00683478">
        <w:rPr>
          <w:sz w:val="28"/>
          <w:szCs w:val="28"/>
        </w:rPr>
        <w:t xml:space="preserve"> </w:t>
      </w:r>
      <w:r w:rsidRPr="00683478">
        <w:rPr>
          <w:sz w:val="28"/>
          <w:szCs w:val="28"/>
        </w:rPr>
        <w:t xml:space="preserve">№ </w:t>
      </w:r>
      <w:r w:rsidR="00FD58FF">
        <w:rPr>
          <w:sz w:val="28"/>
          <w:szCs w:val="28"/>
        </w:rPr>
        <w:t>280</w:t>
      </w:r>
    </w:p>
    <w:p w14:paraId="45E3105C" w14:textId="77777777" w:rsidR="00770913" w:rsidRDefault="00770913" w:rsidP="00770913">
      <w:pPr>
        <w:widowControl w:val="0"/>
        <w:autoSpaceDE w:val="0"/>
        <w:autoSpaceDN w:val="0"/>
        <w:adjustRightInd w:val="0"/>
        <w:jc w:val="center"/>
        <w:rPr>
          <w:sz w:val="28"/>
          <w:szCs w:val="28"/>
        </w:rPr>
      </w:pPr>
      <w:r w:rsidRPr="001F2BCE">
        <w:rPr>
          <w:sz w:val="28"/>
          <w:szCs w:val="28"/>
        </w:rPr>
        <w:t>городской округ Кохма</w:t>
      </w:r>
    </w:p>
    <w:p w14:paraId="45E3105D" w14:textId="77777777" w:rsidR="00770913" w:rsidRPr="001F2BCE" w:rsidRDefault="00770913" w:rsidP="00770913">
      <w:pPr>
        <w:widowControl w:val="0"/>
        <w:autoSpaceDE w:val="0"/>
        <w:autoSpaceDN w:val="0"/>
        <w:adjustRightInd w:val="0"/>
        <w:jc w:val="center"/>
        <w:rPr>
          <w:sz w:val="28"/>
          <w:szCs w:val="28"/>
        </w:rPr>
      </w:pPr>
    </w:p>
    <w:p w14:paraId="45E3105E" w14:textId="77777777" w:rsidR="00770913" w:rsidRPr="00C96925" w:rsidRDefault="00770913" w:rsidP="005272C3">
      <w:pPr>
        <w:pStyle w:val="aff2"/>
        <w:jc w:val="center"/>
        <w:rPr>
          <w:rFonts w:ascii="Times New Roman" w:hAnsi="Times New Roman"/>
          <w:b/>
          <w:bCs/>
          <w:sz w:val="28"/>
          <w:szCs w:val="28"/>
        </w:rPr>
      </w:pPr>
      <w:r w:rsidRPr="00C96925">
        <w:rPr>
          <w:rFonts w:ascii="Times New Roman" w:hAnsi="Times New Roman"/>
          <w:b/>
          <w:bCs/>
          <w:sz w:val="28"/>
          <w:szCs w:val="28"/>
        </w:rPr>
        <w:t xml:space="preserve">О внесении изменений в постановление администрации </w:t>
      </w:r>
    </w:p>
    <w:p w14:paraId="45E3105F" w14:textId="77777777" w:rsidR="003D456D" w:rsidRPr="00C96925" w:rsidRDefault="00770913">
      <w:pPr>
        <w:pStyle w:val="aff2"/>
        <w:jc w:val="center"/>
        <w:rPr>
          <w:rFonts w:ascii="Times New Roman" w:hAnsi="Times New Roman"/>
          <w:b/>
          <w:sz w:val="28"/>
          <w:szCs w:val="28"/>
        </w:rPr>
      </w:pPr>
      <w:r w:rsidRPr="00C96925">
        <w:rPr>
          <w:rFonts w:ascii="Times New Roman" w:hAnsi="Times New Roman"/>
          <w:b/>
          <w:bCs/>
          <w:sz w:val="28"/>
          <w:szCs w:val="28"/>
        </w:rPr>
        <w:t xml:space="preserve">городского округа Кохма от </w:t>
      </w:r>
      <w:r w:rsidR="000B1314">
        <w:rPr>
          <w:rFonts w:ascii="Times New Roman" w:hAnsi="Times New Roman"/>
          <w:b/>
          <w:bCs/>
          <w:sz w:val="28"/>
          <w:szCs w:val="28"/>
        </w:rPr>
        <w:t>25</w:t>
      </w:r>
      <w:r w:rsidR="005232EE">
        <w:rPr>
          <w:rFonts w:ascii="Times New Roman" w:hAnsi="Times New Roman"/>
          <w:b/>
          <w:bCs/>
          <w:sz w:val="28"/>
          <w:szCs w:val="28"/>
        </w:rPr>
        <w:t>.10.202</w:t>
      </w:r>
      <w:r w:rsidR="000B1314">
        <w:rPr>
          <w:rFonts w:ascii="Times New Roman" w:hAnsi="Times New Roman"/>
          <w:b/>
          <w:bCs/>
          <w:sz w:val="28"/>
          <w:szCs w:val="28"/>
        </w:rPr>
        <w:t>4</w:t>
      </w:r>
      <w:r w:rsidR="00301D59" w:rsidRPr="00C96925">
        <w:rPr>
          <w:rFonts w:ascii="Times New Roman" w:hAnsi="Times New Roman"/>
          <w:b/>
          <w:bCs/>
          <w:sz w:val="28"/>
          <w:szCs w:val="28"/>
        </w:rPr>
        <w:t xml:space="preserve"> № </w:t>
      </w:r>
      <w:r w:rsidR="000B1314">
        <w:rPr>
          <w:rFonts w:ascii="Times New Roman" w:hAnsi="Times New Roman"/>
          <w:b/>
          <w:bCs/>
          <w:sz w:val="28"/>
          <w:szCs w:val="28"/>
        </w:rPr>
        <w:t>64</w:t>
      </w:r>
      <w:r w:rsidR="00844E25">
        <w:rPr>
          <w:rFonts w:ascii="Times New Roman" w:hAnsi="Times New Roman"/>
          <w:b/>
          <w:bCs/>
          <w:sz w:val="28"/>
          <w:szCs w:val="28"/>
        </w:rPr>
        <w:t>4</w:t>
      </w:r>
      <w:r w:rsidR="00B81644">
        <w:rPr>
          <w:rFonts w:ascii="Times New Roman" w:hAnsi="Times New Roman"/>
          <w:b/>
          <w:bCs/>
          <w:sz w:val="28"/>
          <w:szCs w:val="28"/>
        </w:rPr>
        <w:t xml:space="preserve"> </w:t>
      </w:r>
      <w:r w:rsidRPr="00C96925">
        <w:rPr>
          <w:rFonts w:ascii="Times New Roman" w:hAnsi="Times New Roman"/>
          <w:b/>
          <w:bCs/>
          <w:sz w:val="28"/>
          <w:szCs w:val="28"/>
        </w:rPr>
        <w:t>«</w:t>
      </w:r>
      <w:r w:rsidR="00844E25" w:rsidRPr="00844E25">
        <w:rPr>
          <w:rFonts w:ascii="Times New Roman" w:hAnsi="Times New Roman"/>
          <w:b/>
          <w:sz w:val="28"/>
        </w:rPr>
        <w:t>Об утверждении муниципальной программы «Государственная и муниципальная поддержка граждан в обеспечении жильем в городском округе Кохма»</w:t>
      </w:r>
    </w:p>
    <w:p w14:paraId="45E31060" w14:textId="77777777" w:rsidR="00770913" w:rsidRPr="00D55F9D" w:rsidRDefault="00770913" w:rsidP="001A3E5D">
      <w:pPr>
        <w:tabs>
          <w:tab w:val="left" w:pos="577"/>
        </w:tabs>
        <w:spacing w:before="240" w:line="360" w:lineRule="auto"/>
        <w:ind w:firstLine="709"/>
        <w:jc w:val="both"/>
        <w:rPr>
          <w:sz w:val="28"/>
          <w:szCs w:val="28"/>
        </w:rPr>
      </w:pPr>
      <w:r w:rsidRPr="00B36740">
        <w:rPr>
          <w:sz w:val="28"/>
          <w:szCs w:val="28"/>
        </w:rPr>
        <w:t xml:space="preserve">В соответствии с Бюджетным кодексом Российской Федерации, </w:t>
      </w:r>
      <w:r>
        <w:rPr>
          <w:sz w:val="28"/>
          <w:szCs w:val="28"/>
        </w:rPr>
        <w:t>постановлением администрации городского округа Кохма от 04.06.2013   № 588 «Об утверждении Порядка разработки, реализации и оценки эффективности муниципальных про</w:t>
      </w:r>
      <w:r w:rsidR="00844E25">
        <w:rPr>
          <w:sz w:val="28"/>
          <w:szCs w:val="28"/>
        </w:rPr>
        <w:t>грамм городского округа Кохма»</w:t>
      </w:r>
    </w:p>
    <w:p w14:paraId="45E31061" w14:textId="77777777" w:rsidR="00770913" w:rsidRPr="001962B1" w:rsidRDefault="00770913" w:rsidP="00053A80">
      <w:pPr>
        <w:spacing w:before="100" w:beforeAutospacing="1" w:after="100" w:afterAutospacing="1" w:line="360" w:lineRule="auto"/>
        <w:ind w:firstLine="709"/>
        <w:jc w:val="both"/>
        <w:rPr>
          <w:b/>
          <w:bCs/>
          <w:sz w:val="28"/>
          <w:szCs w:val="28"/>
        </w:rPr>
      </w:pPr>
      <w:r w:rsidRPr="001F2BCE">
        <w:rPr>
          <w:b/>
          <w:bCs/>
          <w:sz w:val="28"/>
          <w:szCs w:val="28"/>
        </w:rPr>
        <w:t>П О С Т А Н О В Л Я Ю:</w:t>
      </w:r>
    </w:p>
    <w:p w14:paraId="45E31062" w14:textId="77777777" w:rsidR="00770913" w:rsidRDefault="00770913" w:rsidP="00770913">
      <w:pPr>
        <w:spacing w:line="360" w:lineRule="auto"/>
        <w:ind w:firstLine="709"/>
        <w:jc w:val="both"/>
        <w:rPr>
          <w:sz w:val="28"/>
          <w:szCs w:val="28"/>
        </w:rPr>
      </w:pPr>
      <w:r w:rsidRPr="001F2BCE">
        <w:rPr>
          <w:bCs/>
          <w:sz w:val="28"/>
          <w:szCs w:val="28"/>
        </w:rPr>
        <w:t xml:space="preserve">1. Внести в постановление администрации городского округа Кохма </w:t>
      </w:r>
      <w:r w:rsidR="00844E25" w:rsidRPr="00844E25">
        <w:rPr>
          <w:bCs/>
          <w:sz w:val="28"/>
          <w:szCs w:val="28"/>
        </w:rPr>
        <w:t>от 25.10.2024 № 644 «Об утверждении муниципальной программы «Государственная и муниципальная поддержка граждан в обеспечении жильем в городском округе Кохма»</w:t>
      </w:r>
      <w:r w:rsidRPr="001F2BCE">
        <w:rPr>
          <w:sz w:val="28"/>
          <w:szCs w:val="28"/>
        </w:rPr>
        <w:t xml:space="preserve"> следующие изменения:</w:t>
      </w:r>
    </w:p>
    <w:p w14:paraId="45E31063" w14:textId="77777777" w:rsidR="00181367" w:rsidRDefault="00770913" w:rsidP="00C73347">
      <w:pPr>
        <w:spacing w:line="360" w:lineRule="auto"/>
        <w:ind w:firstLine="709"/>
        <w:jc w:val="both"/>
        <w:outlineLvl w:val="0"/>
        <w:rPr>
          <w:sz w:val="28"/>
          <w:szCs w:val="28"/>
        </w:rPr>
      </w:pPr>
      <w:r>
        <w:rPr>
          <w:sz w:val="28"/>
          <w:szCs w:val="28"/>
        </w:rPr>
        <w:t xml:space="preserve">1.1. </w:t>
      </w:r>
      <w:r w:rsidR="00181367">
        <w:rPr>
          <w:sz w:val="28"/>
          <w:szCs w:val="28"/>
        </w:rPr>
        <w:t>В приложении к постановлению:</w:t>
      </w:r>
    </w:p>
    <w:p w14:paraId="45E31064" w14:textId="77777777" w:rsidR="00C73347" w:rsidRDefault="00181367" w:rsidP="00C73347">
      <w:pPr>
        <w:spacing w:line="360" w:lineRule="auto"/>
        <w:ind w:firstLine="709"/>
        <w:jc w:val="both"/>
        <w:outlineLvl w:val="0"/>
        <w:rPr>
          <w:sz w:val="28"/>
          <w:szCs w:val="28"/>
        </w:rPr>
      </w:pPr>
      <w:r>
        <w:rPr>
          <w:sz w:val="28"/>
          <w:szCs w:val="28"/>
        </w:rPr>
        <w:t xml:space="preserve">1.1.1. </w:t>
      </w:r>
      <w:r w:rsidR="00781E95">
        <w:rPr>
          <w:sz w:val="28"/>
          <w:szCs w:val="28"/>
        </w:rPr>
        <w:t>Строку «202</w:t>
      </w:r>
      <w:r>
        <w:rPr>
          <w:sz w:val="28"/>
          <w:szCs w:val="28"/>
        </w:rPr>
        <w:t>6</w:t>
      </w:r>
      <w:r w:rsidR="00781E95">
        <w:rPr>
          <w:sz w:val="28"/>
          <w:szCs w:val="28"/>
        </w:rPr>
        <w:t xml:space="preserve"> год» раздела 1 «Паспорт муниципальной программы» </w:t>
      </w:r>
      <w:r w:rsidR="002E1BFE" w:rsidRPr="002E1BFE">
        <w:rPr>
          <w:sz w:val="28"/>
          <w:szCs w:val="28"/>
        </w:rPr>
        <w:t>изложить в следующей редакции</w:t>
      </w:r>
      <w:r w:rsidR="00F63A27">
        <w:rPr>
          <w:sz w:val="28"/>
          <w:szCs w:val="28"/>
        </w:rPr>
        <w:t>:</w:t>
      </w:r>
    </w:p>
    <w:tbl>
      <w:tblPr>
        <w:tblW w:w="54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1598"/>
        <w:gridCol w:w="1598"/>
        <w:gridCol w:w="1435"/>
        <w:gridCol w:w="1545"/>
        <w:gridCol w:w="1559"/>
        <w:gridCol w:w="1092"/>
      </w:tblGrid>
      <w:tr w:rsidR="00844E25" w:rsidRPr="009B50DF" w14:paraId="45E3106C" w14:textId="77777777" w:rsidTr="001D2F12">
        <w:tc>
          <w:tcPr>
            <w:tcW w:w="658" w:type="pct"/>
            <w:tcBorders>
              <w:left w:val="single" w:sz="4" w:space="0" w:color="auto"/>
              <w:bottom w:val="single" w:sz="4" w:space="0" w:color="auto"/>
              <w:right w:val="single" w:sz="4" w:space="0" w:color="auto"/>
            </w:tcBorders>
            <w:vAlign w:val="center"/>
          </w:tcPr>
          <w:p w14:paraId="45E31065" w14:textId="77777777" w:rsidR="00844E25" w:rsidRDefault="00844E25">
            <w:pPr>
              <w:rPr>
                <w:color w:val="000000"/>
              </w:rPr>
            </w:pPr>
            <w:r>
              <w:rPr>
                <w:rFonts w:eastAsia="Calibri"/>
                <w:color w:val="000000"/>
                <w:sz w:val="22"/>
                <w:szCs w:val="22"/>
              </w:rPr>
              <w:t>«202</w:t>
            </w:r>
            <w:r w:rsidR="00181367">
              <w:rPr>
                <w:rFonts w:eastAsia="Calibri"/>
                <w:color w:val="000000"/>
                <w:sz w:val="22"/>
                <w:szCs w:val="22"/>
              </w:rPr>
              <w:t>6</w:t>
            </w:r>
            <w:r>
              <w:rPr>
                <w:rFonts w:eastAsia="Calibri"/>
                <w:color w:val="000000"/>
                <w:sz w:val="22"/>
                <w:szCs w:val="22"/>
              </w:rPr>
              <w:t xml:space="preserve"> год</w:t>
            </w:r>
          </w:p>
        </w:tc>
        <w:tc>
          <w:tcPr>
            <w:tcW w:w="786" w:type="pct"/>
            <w:tcBorders>
              <w:top w:val="single" w:sz="4" w:space="0" w:color="auto"/>
              <w:left w:val="single" w:sz="4" w:space="0" w:color="auto"/>
              <w:bottom w:val="single" w:sz="4" w:space="0" w:color="auto"/>
              <w:right w:val="single" w:sz="4" w:space="0" w:color="auto"/>
            </w:tcBorders>
            <w:vAlign w:val="center"/>
          </w:tcPr>
          <w:p w14:paraId="45E31066" w14:textId="77777777" w:rsidR="00844E25" w:rsidRPr="001D2F12" w:rsidRDefault="00844E25">
            <w:pPr>
              <w:jc w:val="center"/>
              <w:rPr>
                <w:color w:val="000000"/>
              </w:rPr>
            </w:pPr>
            <w:r w:rsidRPr="001D2F12">
              <w:rPr>
                <w:rFonts w:eastAsia="Calibri"/>
                <w:color w:val="000000"/>
                <w:sz w:val="22"/>
                <w:szCs w:val="22"/>
              </w:rPr>
              <w:t xml:space="preserve">24 </w:t>
            </w:r>
            <w:r w:rsidR="00CD4E50" w:rsidRPr="001D2F12">
              <w:rPr>
                <w:rFonts w:eastAsia="Calibri"/>
                <w:color w:val="000000"/>
                <w:sz w:val="22"/>
                <w:szCs w:val="22"/>
              </w:rPr>
              <w:t>467 937</w:t>
            </w:r>
            <w:r w:rsidRPr="001D2F12">
              <w:rPr>
                <w:rFonts w:eastAsia="Calibri"/>
                <w:color w:val="000000"/>
                <w:sz w:val="22"/>
                <w:szCs w:val="22"/>
              </w:rPr>
              <w:t>,</w:t>
            </w:r>
            <w:r w:rsidR="00CD4E50" w:rsidRPr="001D2F12">
              <w:rPr>
                <w:rFonts w:eastAsia="Calibri"/>
                <w:color w:val="000000"/>
                <w:sz w:val="22"/>
                <w:szCs w:val="22"/>
              </w:rPr>
              <w:t>11</w:t>
            </w:r>
          </w:p>
        </w:tc>
        <w:tc>
          <w:tcPr>
            <w:tcW w:w="786" w:type="pct"/>
            <w:tcBorders>
              <w:top w:val="single" w:sz="4" w:space="0" w:color="auto"/>
              <w:left w:val="single" w:sz="4" w:space="0" w:color="auto"/>
              <w:bottom w:val="single" w:sz="4" w:space="0" w:color="auto"/>
              <w:right w:val="single" w:sz="4" w:space="0" w:color="auto"/>
            </w:tcBorders>
            <w:vAlign w:val="center"/>
          </w:tcPr>
          <w:p w14:paraId="45E31067" w14:textId="77777777" w:rsidR="00844E25" w:rsidRPr="001D2F12" w:rsidRDefault="00CD4E50">
            <w:pPr>
              <w:jc w:val="center"/>
              <w:rPr>
                <w:color w:val="000000"/>
              </w:rPr>
            </w:pPr>
            <w:r w:rsidRPr="001D2F12">
              <w:rPr>
                <w:rFonts w:eastAsia="Calibri"/>
                <w:color w:val="000000"/>
                <w:sz w:val="22"/>
                <w:szCs w:val="22"/>
              </w:rPr>
              <w:t>24 467 937,11</w:t>
            </w:r>
          </w:p>
        </w:tc>
        <w:tc>
          <w:tcPr>
            <w:tcW w:w="706" w:type="pct"/>
            <w:tcBorders>
              <w:top w:val="single" w:sz="4" w:space="0" w:color="auto"/>
              <w:left w:val="single" w:sz="4" w:space="0" w:color="auto"/>
              <w:bottom w:val="single" w:sz="4" w:space="0" w:color="auto"/>
              <w:right w:val="single" w:sz="4" w:space="0" w:color="auto"/>
            </w:tcBorders>
            <w:vAlign w:val="center"/>
          </w:tcPr>
          <w:p w14:paraId="45E31068" w14:textId="77777777" w:rsidR="00844E25" w:rsidRPr="001D2F12" w:rsidRDefault="00CD4E50">
            <w:pPr>
              <w:jc w:val="center"/>
              <w:rPr>
                <w:color w:val="000000"/>
              </w:rPr>
            </w:pPr>
            <w:r w:rsidRPr="001D2F12">
              <w:rPr>
                <w:rFonts w:eastAsia="Calibri"/>
                <w:color w:val="000000"/>
                <w:sz w:val="22"/>
                <w:szCs w:val="22"/>
              </w:rPr>
              <w:t>1 674 325,64</w:t>
            </w:r>
          </w:p>
        </w:tc>
        <w:tc>
          <w:tcPr>
            <w:tcW w:w="760" w:type="pct"/>
            <w:tcBorders>
              <w:top w:val="single" w:sz="4" w:space="0" w:color="auto"/>
              <w:left w:val="single" w:sz="4" w:space="0" w:color="auto"/>
              <w:bottom w:val="single" w:sz="4" w:space="0" w:color="auto"/>
              <w:right w:val="single" w:sz="4" w:space="0" w:color="auto"/>
            </w:tcBorders>
            <w:vAlign w:val="center"/>
          </w:tcPr>
          <w:p w14:paraId="45E31069" w14:textId="77777777" w:rsidR="00844E25" w:rsidRPr="001D2F12" w:rsidRDefault="00CD4E50">
            <w:pPr>
              <w:jc w:val="center"/>
              <w:rPr>
                <w:color w:val="000000"/>
              </w:rPr>
            </w:pPr>
            <w:r w:rsidRPr="001D2F12">
              <w:rPr>
                <w:rFonts w:eastAsia="Calibri"/>
                <w:color w:val="000000"/>
                <w:sz w:val="22"/>
                <w:szCs w:val="22"/>
              </w:rPr>
              <w:t>22 256 739,81</w:t>
            </w:r>
          </w:p>
        </w:tc>
        <w:tc>
          <w:tcPr>
            <w:tcW w:w="767" w:type="pct"/>
            <w:tcBorders>
              <w:top w:val="single" w:sz="4" w:space="0" w:color="auto"/>
              <w:left w:val="single" w:sz="4" w:space="0" w:color="auto"/>
              <w:bottom w:val="single" w:sz="4" w:space="0" w:color="auto"/>
              <w:right w:val="single" w:sz="4" w:space="0" w:color="auto"/>
            </w:tcBorders>
            <w:vAlign w:val="center"/>
          </w:tcPr>
          <w:p w14:paraId="45E3106A" w14:textId="77777777" w:rsidR="00844E25" w:rsidRPr="001D2F12" w:rsidRDefault="00CD4E50">
            <w:pPr>
              <w:jc w:val="center"/>
              <w:rPr>
                <w:color w:val="000000"/>
              </w:rPr>
            </w:pPr>
            <w:r w:rsidRPr="001D2F12">
              <w:rPr>
                <w:rFonts w:eastAsia="Calibri"/>
                <w:color w:val="000000"/>
                <w:sz w:val="22"/>
                <w:szCs w:val="22"/>
              </w:rPr>
              <w:t>536 871,66</w:t>
            </w:r>
          </w:p>
        </w:tc>
        <w:tc>
          <w:tcPr>
            <w:tcW w:w="537" w:type="pct"/>
            <w:tcBorders>
              <w:top w:val="single" w:sz="4" w:space="0" w:color="auto"/>
              <w:left w:val="single" w:sz="4" w:space="0" w:color="auto"/>
              <w:bottom w:val="single" w:sz="4" w:space="0" w:color="auto"/>
              <w:right w:val="single" w:sz="4" w:space="0" w:color="auto"/>
            </w:tcBorders>
            <w:vAlign w:val="center"/>
          </w:tcPr>
          <w:p w14:paraId="45E3106B" w14:textId="77777777" w:rsidR="00844E25" w:rsidRDefault="00844E25">
            <w:pPr>
              <w:jc w:val="center"/>
              <w:rPr>
                <w:color w:val="000000"/>
              </w:rPr>
            </w:pPr>
            <w:r>
              <w:rPr>
                <w:rFonts w:eastAsia="Calibri"/>
                <w:color w:val="000000"/>
                <w:sz w:val="22"/>
                <w:szCs w:val="22"/>
              </w:rPr>
              <w:t>0»</w:t>
            </w:r>
          </w:p>
        </w:tc>
      </w:tr>
    </w:tbl>
    <w:p w14:paraId="45E3106D" w14:textId="77777777" w:rsidR="00C73347" w:rsidRDefault="00C73347" w:rsidP="00C73347">
      <w:pPr>
        <w:ind w:firstLine="709"/>
        <w:jc w:val="both"/>
        <w:rPr>
          <w:sz w:val="28"/>
          <w:szCs w:val="28"/>
        </w:rPr>
      </w:pPr>
    </w:p>
    <w:p w14:paraId="45E3106E" w14:textId="77777777" w:rsidR="007C4888" w:rsidRDefault="00181367" w:rsidP="00053A80">
      <w:pPr>
        <w:spacing w:line="360" w:lineRule="auto"/>
        <w:ind w:firstLine="709"/>
        <w:jc w:val="both"/>
        <w:rPr>
          <w:sz w:val="28"/>
          <w:szCs w:val="28"/>
        </w:rPr>
      </w:pPr>
      <w:r>
        <w:rPr>
          <w:sz w:val="28"/>
          <w:szCs w:val="28"/>
        </w:rPr>
        <w:t xml:space="preserve">1.1.2. </w:t>
      </w:r>
      <w:r w:rsidR="007C4888">
        <w:rPr>
          <w:sz w:val="28"/>
          <w:szCs w:val="28"/>
        </w:rPr>
        <w:t xml:space="preserve">В </w:t>
      </w:r>
      <w:r w:rsidR="007C4888" w:rsidRPr="00181367">
        <w:rPr>
          <w:sz w:val="28"/>
          <w:szCs w:val="28"/>
        </w:rPr>
        <w:t>таблиц</w:t>
      </w:r>
      <w:r w:rsidR="007C4888">
        <w:rPr>
          <w:sz w:val="28"/>
          <w:szCs w:val="28"/>
        </w:rPr>
        <w:t xml:space="preserve">е </w:t>
      </w:r>
      <w:r w:rsidR="007C4888" w:rsidRPr="00181367">
        <w:rPr>
          <w:sz w:val="28"/>
          <w:szCs w:val="28"/>
        </w:rPr>
        <w:t>4 раздела 3</w:t>
      </w:r>
      <w:r w:rsidR="007C4888">
        <w:rPr>
          <w:sz w:val="28"/>
          <w:szCs w:val="28"/>
        </w:rPr>
        <w:t xml:space="preserve"> «</w:t>
      </w:r>
      <w:r w:rsidR="007C4888" w:rsidRPr="00181367">
        <w:rPr>
          <w:sz w:val="28"/>
          <w:szCs w:val="28"/>
        </w:rPr>
        <w:t>Сведения о целевых индикаторах (показателях) Программы</w:t>
      </w:r>
      <w:r w:rsidR="007C4888">
        <w:rPr>
          <w:sz w:val="28"/>
          <w:szCs w:val="28"/>
        </w:rPr>
        <w:t>»:</w:t>
      </w:r>
    </w:p>
    <w:p w14:paraId="45E3106F" w14:textId="77777777" w:rsidR="007C4888" w:rsidRDefault="007C4888" w:rsidP="00053A80">
      <w:pPr>
        <w:spacing w:line="360" w:lineRule="auto"/>
        <w:ind w:firstLine="709"/>
        <w:jc w:val="both"/>
        <w:rPr>
          <w:sz w:val="28"/>
          <w:szCs w:val="28"/>
        </w:rPr>
      </w:pPr>
      <w:r>
        <w:rPr>
          <w:sz w:val="28"/>
          <w:szCs w:val="28"/>
        </w:rPr>
        <w:t>1.1.2.1. Слова «</w:t>
      </w:r>
      <w:r w:rsidRPr="007C4888">
        <w:rPr>
          <w:sz w:val="28"/>
          <w:szCs w:val="28"/>
        </w:rPr>
        <w:t>2025 год</w:t>
      </w:r>
      <w:r>
        <w:rPr>
          <w:sz w:val="28"/>
          <w:szCs w:val="28"/>
        </w:rPr>
        <w:t xml:space="preserve">» </w:t>
      </w:r>
      <w:r w:rsidRPr="007C4888">
        <w:rPr>
          <w:sz w:val="28"/>
          <w:szCs w:val="28"/>
        </w:rPr>
        <w:t>заменить слов</w:t>
      </w:r>
      <w:r>
        <w:rPr>
          <w:sz w:val="28"/>
          <w:szCs w:val="28"/>
        </w:rPr>
        <w:t>ами «</w:t>
      </w:r>
      <w:r w:rsidRPr="007C4888">
        <w:rPr>
          <w:sz w:val="28"/>
          <w:szCs w:val="28"/>
        </w:rPr>
        <w:t>2025 год</w:t>
      </w:r>
      <w:r>
        <w:rPr>
          <w:sz w:val="28"/>
          <w:szCs w:val="28"/>
        </w:rPr>
        <w:t>, факт».</w:t>
      </w:r>
    </w:p>
    <w:p w14:paraId="45E31070" w14:textId="199B1C02" w:rsidR="00181367" w:rsidRDefault="007C4888" w:rsidP="00053A80">
      <w:pPr>
        <w:spacing w:line="360" w:lineRule="auto"/>
        <w:ind w:firstLine="709"/>
        <w:jc w:val="both"/>
        <w:rPr>
          <w:sz w:val="28"/>
          <w:szCs w:val="28"/>
        </w:rPr>
      </w:pPr>
      <w:r>
        <w:rPr>
          <w:sz w:val="28"/>
          <w:szCs w:val="28"/>
        </w:rPr>
        <w:t xml:space="preserve">1.1.2.2. </w:t>
      </w:r>
      <w:r w:rsidR="00181367">
        <w:rPr>
          <w:sz w:val="28"/>
          <w:szCs w:val="28"/>
        </w:rPr>
        <w:t>Столбец «2026 год»</w:t>
      </w:r>
      <w:r w:rsidR="00181367" w:rsidRPr="00181367">
        <w:rPr>
          <w:sz w:val="28"/>
          <w:szCs w:val="28"/>
        </w:rPr>
        <w:t xml:space="preserve">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tblGrid>
      <w:tr w:rsidR="00181367" w:rsidRPr="00181367" w14:paraId="45E31072" w14:textId="77777777" w:rsidTr="007C4888">
        <w:tc>
          <w:tcPr>
            <w:tcW w:w="907" w:type="dxa"/>
          </w:tcPr>
          <w:p w14:paraId="45E31071" w14:textId="77777777" w:rsidR="00181367" w:rsidRPr="00CD4E50" w:rsidRDefault="00181367" w:rsidP="00181367">
            <w:pPr>
              <w:widowControl w:val="0"/>
              <w:autoSpaceDE w:val="0"/>
              <w:autoSpaceDN w:val="0"/>
              <w:jc w:val="center"/>
              <w:rPr>
                <w:szCs w:val="20"/>
              </w:rPr>
            </w:pPr>
            <w:r w:rsidRPr="00CD4E50">
              <w:rPr>
                <w:sz w:val="22"/>
                <w:szCs w:val="20"/>
              </w:rPr>
              <w:lastRenderedPageBreak/>
              <w:t>«2026 год</w:t>
            </w:r>
          </w:p>
        </w:tc>
      </w:tr>
      <w:tr w:rsidR="00181367" w:rsidRPr="00181367" w14:paraId="45E31074" w14:textId="77777777" w:rsidTr="007C4888">
        <w:tc>
          <w:tcPr>
            <w:tcW w:w="907" w:type="dxa"/>
          </w:tcPr>
          <w:p w14:paraId="45E31073" w14:textId="40F22E8C" w:rsidR="00181367" w:rsidRPr="0087023A" w:rsidRDefault="00164427" w:rsidP="00181367">
            <w:pPr>
              <w:widowControl w:val="0"/>
              <w:autoSpaceDE w:val="0"/>
              <w:autoSpaceDN w:val="0"/>
              <w:jc w:val="center"/>
              <w:rPr>
                <w:szCs w:val="20"/>
              </w:rPr>
            </w:pPr>
            <w:r w:rsidRPr="0087023A">
              <w:rPr>
                <w:sz w:val="22"/>
                <w:szCs w:val="20"/>
              </w:rPr>
              <w:t>2</w:t>
            </w:r>
          </w:p>
        </w:tc>
      </w:tr>
      <w:tr w:rsidR="00181367" w:rsidRPr="00181367" w14:paraId="45E31076" w14:textId="77777777" w:rsidTr="007C4888">
        <w:tc>
          <w:tcPr>
            <w:tcW w:w="907" w:type="dxa"/>
          </w:tcPr>
          <w:p w14:paraId="45E31075" w14:textId="3C5C65E8" w:rsidR="00181367" w:rsidRPr="0087023A" w:rsidRDefault="00164427" w:rsidP="00181367">
            <w:pPr>
              <w:widowControl w:val="0"/>
              <w:autoSpaceDE w:val="0"/>
              <w:autoSpaceDN w:val="0"/>
              <w:jc w:val="center"/>
              <w:rPr>
                <w:szCs w:val="20"/>
              </w:rPr>
            </w:pPr>
            <w:r w:rsidRPr="0087023A">
              <w:rPr>
                <w:sz w:val="22"/>
                <w:szCs w:val="20"/>
              </w:rPr>
              <w:t>22</w:t>
            </w:r>
            <w:r w:rsidR="0087023A" w:rsidRPr="0087023A">
              <w:rPr>
                <w:sz w:val="22"/>
                <w:szCs w:val="20"/>
              </w:rPr>
              <w:t>,2</w:t>
            </w:r>
          </w:p>
        </w:tc>
      </w:tr>
      <w:tr w:rsidR="00181367" w:rsidRPr="00181367" w14:paraId="45E31078" w14:textId="77777777" w:rsidTr="007C4888">
        <w:tc>
          <w:tcPr>
            <w:tcW w:w="907" w:type="dxa"/>
          </w:tcPr>
          <w:p w14:paraId="45E31077" w14:textId="31D7E603" w:rsidR="00181367" w:rsidRPr="0087023A" w:rsidRDefault="00D4648E" w:rsidP="00181367">
            <w:pPr>
              <w:widowControl w:val="0"/>
              <w:autoSpaceDE w:val="0"/>
              <w:autoSpaceDN w:val="0"/>
              <w:jc w:val="center"/>
              <w:rPr>
                <w:szCs w:val="20"/>
              </w:rPr>
            </w:pPr>
            <w:r w:rsidRPr="0087023A">
              <w:rPr>
                <w:sz w:val="22"/>
                <w:szCs w:val="20"/>
              </w:rPr>
              <w:t>4</w:t>
            </w:r>
          </w:p>
        </w:tc>
      </w:tr>
      <w:tr w:rsidR="00181367" w:rsidRPr="00181367" w14:paraId="45E3107A" w14:textId="77777777" w:rsidTr="007C4888">
        <w:tc>
          <w:tcPr>
            <w:tcW w:w="907" w:type="dxa"/>
          </w:tcPr>
          <w:p w14:paraId="45E31079" w14:textId="429FCD4B" w:rsidR="00181367" w:rsidRPr="0087023A" w:rsidRDefault="00D4648E" w:rsidP="00181367">
            <w:pPr>
              <w:widowControl w:val="0"/>
              <w:autoSpaceDE w:val="0"/>
              <w:autoSpaceDN w:val="0"/>
              <w:jc w:val="center"/>
              <w:rPr>
                <w:szCs w:val="20"/>
              </w:rPr>
            </w:pPr>
            <w:r w:rsidRPr="0087023A">
              <w:rPr>
                <w:sz w:val="22"/>
                <w:szCs w:val="20"/>
              </w:rPr>
              <w:t>23,5</w:t>
            </w:r>
          </w:p>
        </w:tc>
      </w:tr>
      <w:tr w:rsidR="00181367" w:rsidRPr="00181367" w14:paraId="45E3107C" w14:textId="77777777" w:rsidTr="007C4888">
        <w:tc>
          <w:tcPr>
            <w:tcW w:w="907" w:type="dxa"/>
          </w:tcPr>
          <w:p w14:paraId="45E3107B" w14:textId="77777777" w:rsidR="00181367" w:rsidRPr="00CD4E50" w:rsidRDefault="00181367" w:rsidP="00181367">
            <w:pPr>
              <w:widowControl w:val="0"/>
              <w:autoSpaceDE w:val="0"/>
              <w:autoSpaceDN w:val="0"/>
              <w:jc w:val="center"/>
              <w:rPr>
                <w:szCs w:val="20"/>
              </w:rPr>
            </w:pPr>
            <w:r w:rsidRPr="00CD4E50">
              <w:rPr>
                <w:sz w:val="22"/>
                <w:szCs w:val="20"/>
              </w:rPr>
              <w:t>25,0</w:t>
            </w:r>
          </w:p>
        </w:tc>
      </w:tr>
      <w:tr w:rsidR="00181367" w:rsidRPr="00181367" w14:paraId="45E3107E" w14:textId="77777777" w:rsidTr="007C4888">
        <w:tc>
          <w:tcPr>
            <w:tcW w:w="907" w:type="dxa"/>
          </w:tcPr>
          <w:p w14:paraId="45E3107D" w14:textId="77777777" w:rsidR="00181367" w:rsidRPr="00CD4E50" w:rsidRDefault="00181367" w:rsidP="00181367">
            <w:pPr>
              <w:widowControl w:val="0"/>
              <w:autoSpaceDE w:val="0"/>
              <w:autoSpaceDN w:val="0"/>
              <w:jc w:val="center"/>
              <w:rPr>
                <w:szCs w:val="20"/>
              </w:rPr>
            </w:pPr>
            <w:r w:rsidRPr="00CD4E50">
              <w:rPr>
                <w:sz w:val="22"/>
                <w:szCs w:val="20"/>
              </w:rPr>
              <w:t>17</w:t>
            </w:r>
          </w:p>
        </w:tc>
      </w:tr>
      <w:tr w:rsidR="00181367" w:rsidRPr="00181367" w14:paraId="45E31080" w14:textId="77777777" w:rsidTr="007C4888">
        <w:tc>
          <w:tcPr>
            <w:tcW w:w="907" w:type="dxa"/>
          </w:tcPr>
          <w:p w14:paraId="45E3107F" w14:textId="77777777" w:rsidR="00181367" w:rsidRPr="00CD4E50" w:rsidRDefault="00181367" w:rsidP="00181367">
            <w:pPr>
              <w:widowControl w:val="0"/>
              <w:autoSpaceDE w:val="0"/>
              <w:autoSpaceDN w:val="0"/>
              <w:jc w:val="center"/>
              <w:rPr>
                <w:szCs w:val="20"/>
              </w:rPr>
            </w:pPr>
            <w:r w:rsidRPr="00CD4E50">
              <w:rPr>
                <w:sz w:val="22"/>
                <w:szCs w:val="20"/>
              </w:rPr>
              <w:t>4»</w:t>
            </w:r>
          </w:p>
        </w:tc>
      </w:tr>
    </w:tbl>
    <w:p w14:paraId="45E31081" w14:textId="77777777" w:rsidR="00053A80" w:rsidRDefault="00053A80" w:rsidP="00053A80">
      <w:pPr>
        <w:spacing w:line="360" w:lineRule="auto"/>
        <w:ind w:firstLine="709"/>
        <w:jc w:val="both"/>
        <w:rPr>
          <w:sz w:val="28"/>
          <w:szCs w:val="28"/>
        </w:rPr>
      </w:pPr>
    </w:p>
    <w:p w14:paraId="45E31082" w14:textId="77777777" w:rsidR="005D3EB7" w:rsidRPr="005D3EB7" w:rsidRDefault="005D3EB7" w:rsidP="00053A80">
      <w:pPr>
        <w:spacing w:line="360" w:lineRule="auto"/>
        <w:ind w:firstLine="709"/>
        <w:jc w:val="both"/>
        <w:rPr>
          <w:sz w:val="28"/>
          <w:szCs w:val="28"/>
        </w:rPr>
      </w:pPr>
      <w:r w:rsidRPr="005D3EB7">
        <w:rPr>
          <w:sz w:val="28"/>
          <w:szCs w:val="28"/>
        </w:rPr>
        <w:t>1.</w:t>
      </w:r>
      <w:r>
        <w:rPr>
          <w:sz w:val="28"/>
          <w:szCs w:val="28"/>
        </w:rPr>
        <w:t>2</w:t>
      </w:r>
      <w:r w:rsidRPr="005D3EB7">
        <w:rPr>
          <w:sz w:val="28"/>
          <w:szCs w:val="28"/>
        </w:rPr>
        <w:t xml:space="preserve">. В приложении </w:t>
      </w:r>
      <w:r w:rsidR="00A64366">
        <w:rPr>
          <w:sz w:val="28"/>
          <w:szCs w:val="28"/>
        </w:rPr>
        <w:t xml:space="preserve">1 </w:t>
      </w:r>
      <w:r w:rsidRPr="005D3EB7">
        <w:rPr>
          <w:sz w:val="28"/>
          <w:szCs w:val="28"/>
        </w:rPr>
        <w:t xml:space="preserve">к </w:t>
      </w:r>
      <w:r w:rsidR="00A64366" w:rsidRPr="00A64366">
        <w:rPr>
          <w:sz w:val="28"/>
          <w:szCs w:val="28"/>
        </w:rPr>
        <w:t xml:space="preserve">муниципальной программе </w:t>
      </w:r>
      <w:r w:rsidR="00844E25" w:rsidRPr="00844E25">
        <w:rPr>
          <w:sz w:val="28"/>
          <w:szCs w:val="28"/>
        </w:rPr>
        <w:t>«Государственная и муниципальная поддержка граждан в обеспечении жильем в городском округе Кохма»</w:t>
      </w:r>
      <w:r w:rsidRPr="005D3EB7">
        <w:rPr>
          <w:sz w:val="28"/>
          <w:szCs w:val="28"/>
        </w:rPr>
        <w:t xml:space="preserve">: </w:t>
      </w:r>
    </w:p>
    <w:p w14:paraId="45E31083" w14:textId="77777777" w:rsidR="00844E25" w:rsidRDefault="005D3EB7" w:rsidP="00053A80">
      <w:pPr>
        <w:spacing w:line="360" w:lineRule="auto"/>
        <w:ind w:firstLine="709"/>
        <w:jc w:val="both"/>
        <w:rPr>
          <w:sz w:val="28"/>
          <w:szCs w:val="28"/>
        </w:rPr>
      </w:pPr>
      <w:r w:rsidRPr="005D3EB7">
        <w:rPr>
          <w:sz w:val="28"/>
          <w:szCs w:val="28"/>
        </w:rPr>
        <w:t>1.</w:t>
      </w:r>
      <w:r>
        <w:rPr>
          <w:sz w:val="28"/>
          <w:szCs w:val="28"/>
        </w:rPr>
        <w:t>2</w:t>
      </w:r>
      <w:r w:rsidRPr="005D3EB7">
        <w:rPr>
          <w:sz w:val="28"/>
          <w:szCs w:val="28"/>
        </w:rPr>
        <w:t xml:space="preserve">.1. </w:t>
      </w:r>
      <w:r w:rsidR="00781E95">
        <w:rPr>
          <w:sz w:val="28"/>
          <w:szCs w:val="28"/>
        </w:rPr>
        <w:t>С</w:t>
      </w:r>
      <w:r w:rsidR="00781E95" w:rsidRPr="00844E25">
        <w:rPr>
          <w:sz w:val="28"/>
          <w:szCs w:val="28"/>
        </w:rPr>
        <w:t>троку «202</w:t>
      </w:r>
      <w:r w:rsidR="00164427">
        <w:rPr>
          <w:sz w:val="28"/>
          <w:szCs w:val="28"/>
        </w:rPr>
        <w:t>6</w:t>
      </w:r>
      <w:r w:rsidR="00781E95" w:rsidRPr="00844E25">
        <w:rPr>
          <w:sz w:val="28"/>
          <w:szCs w:val="28"/>
        </w:rPr>
        <w:t xml:space="preserve"> год» раздел</w:t>
      </w:r>
      <w:r w:rsidR="00781E95">
        <w:rPr>
          <w:sz w:val="28"/>
          <w:szCs w:val="28"/>
        </w:rPr>
        <w:t>а</w:t>
      </w:r>
      <w:r w:rsidR="00781E95" w:rsidRPr="00844E25">
        <w:rPr>
          <w:sz w:val="28"/>
          <w:szCs w:val="28"/>
        </w:rPr>
        <w:t xml:space="preserve"> </w:t>
      </w:r>
      <w:r w:rsidR="00844E25" w:rsidRPr="00844E25">
        <w:rPr>
          <w:sz w:val="28"/>
          <w:szCs w:val="28"/>
        </w:rPr>
        <w:t xml:space="preserve">1 «Паспорт </w:t>
      </w:r>
      <w:r w:rsidR="00781E95" w:rsidRPr="00781E95">
        <w:rPr>
          <w:sz w:val="28"/>
          <w:szCs w:val="28"/>
        </w:rPr>
        <w:t>подпрограммы муниципальной программы</w:t>
      </w:r>
      <w:r w:rsidR="00844E25" w:rsidRPr="00844E25">
        <w:rPr>
          <w:sz w:val="28"/>
          <w:szCs w:val="28"/>
        </w:rPr>
        <w:t>» изложить в следующей редакции:</w:t>
      </w:r>
    </w:p>
    <w:tbl>
      <w:tblPr>
        <w:tblW w:w="54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1431"/>
        <w:gridCol w:w="1545"/>
        <w:gridCol w:w="1559"/>
        <w:gridCol w:w="1092"/>
      </w:tblGrid>
      <w:tr w:rsidR="00844E25" w:rsidRPr="00844E25" w14:paraId="45E3108B" w14:textId="77777777" w:rsidTr="00CD4E50">
        <w:tc>
          <w:tcPr>
            <w:tcW w:w="628" w:type="pct"/>
            <w:tcBorders>
              <w:left w:val="single" w:sz="4" w:space="0" w:color="auto"/>
              <w:bottom w:val="single" w:sz="4" w:space="0" w:color="auto"/>
              <w:right w:val="single" w:sz="4" w:space="0" w:color="auto"/>
            </w:tcBorders>
            <w:vAlign w:val="center"/>
          </w:tcPr>
          <w:p w14:paraId="45E31084" w14:textId="77777777" w:rsidR="00844E25" w:rsidRPr="00844E25" w:rsidRDefault="00844E25" w:rsidP="00594835">
            <w:pPr>
              <w:rPr>
                <w:color w:val="000000"/>
              </w:rPr>
            </w:pPr>
            <w:r w:rsidRPr="00844E25">
              <w:rPr>
                <w:rFonts w:eastAsia="Calibri"/>
                <w:color w:val="000000"/>
                <w:sz w:val="22"/>
                <w:szCs w:val="22"/>
              </w:rPr>
              <w:t>«202</w:t>
            </w:r>
            <w:r w:rsidR="00164427">
              <w:rPr>
                <w:rFonts w:eastAsia="Calibri"/>
                <w:color w:val="000000"/>
                <w:sz w:val="22"/>
                <w:szCs w:val="22"/>
              </w:rPr>
              <w:t>6</w:t>
            </w:r>
            <w:r w:rsidRPr="00844E25">
              <w:rPr>
                <w:rFonts w:eastAsia="Calibri"/>
                <w:color w:val="000000"/>
                <w:sz w:val="22"/>
                <w:szCs w:val="22"/>
              </w:rPr>
              <w:t xml:space="preserve"> год</w:t>
            </w:r>
          </w:p>
        </w:tc>
        <w:tc>
          <w:tcPr>
            <w:tcW w:w="837" w:type="pct"/>
            <w:tcBorders>
              <w:top w:val="single" w:sz="4" w:space="0" w:color="auto"/>
              <w:left w:val="single" w:sz="4" w:space="0" w:color="auto"/>
              <w:bottom w:val="single" w:sz="4" w:space="0" w:color="auto"/>
              <w:right w:val="single" w:sz="4" w:space="0" w:color="auto"/>
            </w:tcBorders>
          </w:tcPr>
          <w:p w14:paraId="45E31085" w14:textId="77777777" w:rsidR="00844E25" w:rsidRPr="00844E25" w:rsidRDefault="00164427" w:rsidP="00594835">
            <w:r>
              <w:rPr>
                <w:sz w:val="22"/>
                <w:szCs w:val="22"/>
              </w:rPr>
              <w:t>5 725 848,04</w:t>
            </w:r>
          </w:p>
        </w:tc>
        <w:tc>
          <w:tcPr>
            <w:tcW w:w="767" w:type="pct"/>
            <w:tcBorders>
              <w:top w:val="single" w:sz="4" w:space="0" w:color="auto"/>
              <w:left w:val="single" w:sz="4" w:space="0" w:color="auto"/>
              <w:bottom w:val="single" w:sz="4" w:space="0" w:color="auto"/>
              <w:right w:val="single" w:sz="4" w:space="0" w:color="auto"/>
            </w:tcBorders>
          </w:tcPr>
          <w:p w14:paraId="45E31086" w14:textId="77777777" w:rsidR="00844E25" w:rsidRPr="00844E25" w:rsidRDefault="00164427" w:rsidP="00594835">
            <w:r>
              <w:rPr>
                <w:sz w:val="22"/>
                <w:szCs w:val="22"/>
              </w:rPr>
              <w:t>5 725 848,04</w:t>
            </w:r>
          </w:p>
        </w:tc>
        <w:tc>
          <w:tcPr>
            <w:tcW w:w="704" w:type="pct"/>
            <w:tcBorders>
              <w:top w:val="single" w:sz="4" w:space="0" w:color="auto"/>
              <w:left w:val="single" w:sz="4" w:space="0" w:color="auto"/>
              <w:bottom w:val="single" w:sz="4" w:space="0" w:color="auto"/>
              <w:right w:val="single" w:sz="4" w:space="0" w:color="auto"/>
            </w:tcBorders>
          </w:tcPr>
          <w:p w14:paraId="45E31087" w14:textId="77777777" w:rsidR="00844E25" w:rsidRPr="00844E25" w:rsidRDefault="00164427" w:rsidP="00594835">
            <w:r>
              <w:rPr>
                <w:sz w:val="22"/>
                <w:szCs w:val="22"/>
              </w:rPr>
              <w:t>1 674 325,64</w:t>
            </w:r>
          </w:p>
        </w:tc>
        <w:tc>
          <w:tcPr>
            <w:tcW w:w="760" w:type="pct"/>
            <w:tcBorders>
              <w:top w:val="single" w:sz="4" w:space="0" w:color="auto"/>
              <w:left w:val="single" w:sz="4" w:space="0" w:color="auto"/>
              <w:bottom w:val="single" w:sz="4" w:space="0" w:color="auto"/>
              <w:right w:val="single" w:sz="4" w:space="0" w:color="auto"/>
            </w:tcBorders>
          </w:tcPr>
          <w:p w14:paraId="45E31088" w14:textId="77777777" w:rsidR="00844E25" w:rsidRPr="00844E25" w:rsidRDefault="00164427" w:rsidP="00594835">
            <w:r>
              <w:rPr>
                <w:sz w:val="22"/>
                <w:szCs w:val="22"/>
              </w:rPr>
              <w:t>3 863 347,64</w:t>
            </w:r>
          </w:p>
        </w:tc>
        <w:tc>
          <w:tcPr>
            <w:tcW w:w="767" w:type="pct"/>
            <w:tcBorders>
              <w:top w:val="single" w:sz="4" w:space="0" w:color="auto"/>
              <w:left w:val="single" w:sz="4" w:space="0" w:color="auto"/>
              <w:bottom w:val="single" w:sz="4" w:space="0" w:color="auto"/>
              <w:right w:val="single" w:sz="4" w:space="0" w:color="auto"/>
            </w:tcBorders>
          </w:tcPr>
          <w:p w14:paraId="45E31089" w14:textId="77777777" w:rsidR="00844E25" w:rsidRPr="00844E25" w:rsidRDefault="00164427" w:rsidP="00594835">
            <w:r>
              <w:rPr>
                <w:sz w:val="22"/>
                <w:szCs w:val="22"/>
              </w:rPr>
              <w:t>188 174,76</w:t>
            </w:r>
          </w:p>
        </w:tc>
        <w:tc>
          <w:tcPr>
            <w:tcW w:w="537" w:type="pct"/>
            <w:tcBorders>
              <w:top w:val="single" w:sz="4" w:space="0" w:color="auto"/>
              <w:left w:val="single" w:sz="4" w:space="0" w:color="auto"/>
              <w:bottom w:val="single" w:sz="4" w:space="0" w:color="auto"/>
              <w:right w:val="single" w:sz="4" w:space="0" w:color="auto"/>
            </w:tcBorders>
            <w:vAlign w:val="center"/>
          </w:tcPr>
          <w:p w14:paraId="45E3108A" w14:textId="77777777" w:rsidR="00844E25" w:rsidRPr="00844E25" w:rsidRDefault="00844E25" w:rsidP="00594835">
            <w:pPr>
              <w:jc w:val="center"/>
              <w:rPr>
                <w:color w:val="000000"/>
              </w:rPr>
            </w:pPr>
            <w:r w:rsidRPr="00844E25">
              <w:rPr>
                <w:rFonts w:eastAsia="Calibri"/>
                <w:color w:val="000000"/>
                <w:sz w:val="22"/>
                <w:szCs w:val="22"/>
              </w:rPr>
              <w:t>0»</w:t>
            </w:r>
          </w:p>
        </w:tc>
      </w:tr>
    </w:tbl>
    <w:p w14:paraId="45E3108C" w14:textId="77777777" w:rsidR="00164427" w:rsidRDefault="00164427" w:rsidP="00164427">
      <w:pPr>
        <w:autoSpaceDE w:val="0"/>
        <w:autoSpaceDN w:val="0"/>
        <w:adjustRightInd w:val="0"/>
        <w:ind w:firstLine="540"/>
        <w:jc w:val="both"/>
        <w:rPr>
          <w:rFonts w:ascii="Calibri" w:eastAsiaTheme="minorHAnsi" w:hAnsi="Calibri" w:cs="Calibri"/>
          <w:sz w:val="22"/>
          <w:szCs w:val="22"/>
          <w:lang w:eastAsia="en-US"/>
        </w:rPr>
      </w:pPr>
    </w:p>
    <w:p w14:paraId="45E3108D" w14:textId="5F876E25" w:rsidR="00164427" w:rsidRPr="00CD4E50" w:rsidRDefault="00164427" w:rsidP="00053A80">
      <w:pPr>
        <w:autoSpaceDE w:val="0"/>
        <w:autoSpaceDN w:val="0"/>
        <w:adjustRightInd w:val="0"/>
        <w:spacing w:line="360" w:lineRule="auto"/>
        <w:ind w:firstLine="709"/>
        <w:jc w:val="both"/>
        <w:rPr>
          <w:rFonts w:eastAsiaTheme="minorHAnsi"/>
          <w:sz w:val="28"/>
          <w:szCs w:val="28"/>
          <w:lang w:eastAsia="en-US"/>
        </w:rPr>
      </w:pPr>
      <w:r w:rsidRPr="00CD4E50">
        <w:rPr>
          <w:rFonts w:eastAsiaTheme="minorHAnsi"/>
          <w:sz w:val="28"/>
          <w:szCs w:val="28"/>
          <w:lang w:eastAsia="en-US"/>
        </w:rPr>
        <w:t xml:space="preserve">1.2.2. </w:t>
      </w:r>
      <w:r w:rsidR="007C4888" w:rsidRPr="00CD4E50">
        <w:rPr>
          <w:rFonts w:eastAsiaTheme="minorHAnsi"/>
          <w:sz w:val="28"/>
          <w:szCs w:val="28"/>
          <w:lang w:eastAsia="en-US"/>
        </w:rPr>
        <w:t>Столб</w:t>
      </w:r>
      <w:r w:rsidR="007C4888">
        <w:rPr>
          <w:rFonts w:eastAsiaTheme="minorHAnsi"/>
          <w:sz w:val="28"/>
          <w:szCs w:val="28"/>
          <w:lang w:eastAsia="en-US"/>
        </w:rPr>
        <w:t>цы</w:t>
      </w:r>
      <w:r w:rsidR="007C4888" w:rsidRPr="00CD4E50">
        <w:rPr>
          <w:rFonts w:eastAsiaTheme="minorHAnsi"/>
          <w:sz w:val="28"/>
          <w:szCs w:val="28"/>
          <w:lang w:eastAsia="en-US"/>
        </w:rPr>
        <w:t xml:space="preserve"> </w:t>
      </w:r>
      <w:hyperlink r:id="rId10" w:history="1">
        <w:r w:rsidR="007C4888">
          <w:rPr>
            <w:rFonts w:eastAsiaTheme="minorHAnsi"/>
            <w:color w:val="000000" w:themeColor="text1"/>
            <w:sz w:val="28"/>
            <w:szCs w:val="28"/>
            <w:lang w:eastAsia="en-US"/>
          </w:rPr>
          <w:t>«2025</w:t>
        </w:r>
      </w:hyperlink>
      <w:r w:rsidR="007C4888">
        <w:rPr>
          <w:rFonts w:eastAsiaTheme="minorHAnsi"/>
          <w:color w:val="000000" w:themeColor="text1"/>
          <w:sz w:val="28"/>
          <w:szCs w:val="28"/>
          <w:lang w:eastAsia="en-US"/>
        </w:rPr>
        <w:t xml:space="preserve"> год», </w:t>
      </w:r>
      <w:hyperlink r:id="rId11" w:history="1">
        <w:r>
          <w:rPr>
            <w:rFonts w:eastAsiaTheme="minorHAnsi"/>
            <w:color w:val="000000" w:themeColor="text1"/>
            <w:sz w:val="28"/>
            <w:szCs w:val="28"/>
            <w:lang w:eastAsia="en-US"/>
          </w:rPr>
          <w:t>«2026</w:t>
        </w:r>
      </w:hyperlink>
      <w:r>
        <w:rPr>
          <w:rFonts w:eastAsiaTheme="minorHAnsi"/>
          <w:color w:val="000000" w:themeColor="text1"/>
          <w:sz w:val="28"/>
          <w:szCs w:val="28"/>
          <w:lang w:eastAsia="en-US"/>
        </w:rPr>
        <w:t xml:space="preserve"> год»</w:t>
      </w:r>
      <w:r w:rsidRPr="00CD4E50">
        <w:rPr>
          <w:rFonts w:eastAsiaTheme="minorHAnsi"/>
          <w:sz w:val="28"/>
          <w:szCs w:val="28"/>
          <w:lang w:eastAsia="en-US"/>
        </w:rPr>
        <w:t xml:space="preserve"> таблицы </w:t>
      </w:r>
      <w:r>
        <w:rPr>
          <w:rFonts w:eastAsiaTheme="minorHAnsi"/>
          <w:sz w:val="28"/>
          <w:szCs w:val="28"/>
          <w:lang w:eastAsia="en-US"/>
        </w:rPr>
        <w:t>1</w:t>
      </w:r>
      <w:r w:rsidRPr="00CD4E50">
        <w:rPr>
          <w:rFonts w:eastAsiaTheme="minorHAnsi"/>
          <w:sz w:val="28"/>
          <w:szCs w:val="28"/>
          <w:lang w:eastAsia="en-US"/>
        </w:rPr>
        <w:t xml:space="preserve"> раздела 3 </w:t>
      </w:r>
      <w:r>
        <w:rPr>
          <w:rFonts w:eastAsiaTheme="minorHAnsi"/>
          <w:sz w:val="28"/>
          <w:szCs w:val="28"/>
          <w:lang w:eastAsia="en-US"/>
        </w:rPr>
        <w:t>«</w:t>
      </w:r>
      <w:r w:rsidR="00ED05DD">
        <w:rPr>
          <w:rFonts w:eastAsiaTheme="minorHAnsi"/>
          <w:sz w:val="28"/>
          <w:szCs w:val="28"/>
          <w:lang w:eastAsia="en-US"/>
        </w:rPr>
        <w:t>Перечень ц</w:t>
      </w:r>
      <w:r w:rsidRPr="00CD4E50">
        <w:rPr>
          <w:rFonts w:eastAsiaTheme="minorHAnsi"/>
          <w:sz w:val="28"/>
          <w:szCs w:val="28"/>
          <w:lang w:eastAsia="en-US"/>
        </w:rPr>
        <w:t>елевы</w:t>
      </w:r>
      <w:r w:rsidR="00ED05DD">
        <w:rPr>
          <w:rFonts w:eastAsiaTheme="minorHAnsi"/>
          <w:sz w:val="28"/>
          <w:szCs w:val="28"/>
          <w:lang w:eastAsia="en-US"/>
        </w:rPr>
        <w:t>х</w:t>
      </w:r>
      <w:r w:rsidRPr="00CD4E50">
        <w:rPr>
          <w:rFonts w:eastAsiaTheme="minorHAnsi"/>
          <w:sz w:val="28"/>
          <w:szCs w:val="28"/>
          <w:lang w:eastAsia="en-US"/>
        </w:rPr>
        <w:t xml:space="preserve"> индикатор</w:t>
      </w:r>
      <w:r w:rsidR="00ED05DD">
        <w:rPr>
          <w:rFonts w:eastAsiaTheme="minorHAnsi"/>
          <w:sz w:val="28"/>
          <w:szCs w:val="28"/>
          <w:lang w:eastAsia="en-US"/>
        </w:rPr>
        <w:t>ов</w:t>
      </w:r>
      <w:r w:rsidRPr="00CD4E50">
        <w:rPr>
          <w:rFonts w:eastAsiaTheme="minorHAnsi"/>
          <w:sz w:val="28"/>
          <w:szCs w:val="28"/>
          <w:lang w:eastAsia="en-US"/>
        </w:rPr>
        <w:t xml:space="preserve"> (показател</w:t>
      </w:r>
      <w:r w:rsidR="00ED05DD">
        <w:rPr>
          <w:rFonts w:eastAsiaTheme="minorHAnsi"/>
          <w:sz w:val="28"/>
          <w:szCs w:val="28"/>
          <w:lang w:eastAsia="en-US"/>
        </w:rPr>
        <w:t>ей</w:t>
      </w:r>
      <w:r w:rsidRPr="00CD4E50">
        <w:rPr>
          <w:rFonts w:eastAsiaTheme="minorHAnsi"/>
          <w:sz w:val="28"/>
          <w:szCs w:val="28"/>
          <w:lang w:eastAsia="en-US"/>
        </w:rPr>
        <w:t>) подпрограммы</w:t>
      </w:r>
      <w:r w:rsidR="007E64E6">
        <w:rPr>
          <w:rFonts w:eastAsiaTheme="minorHAnsi"/>
          <w:sz w:val="28"/>
          <w:szCs w:val="28"/>
          <w:lang w:eastAsia="en-US"/>
        </w:rPr>
        <w:t>»</w:t>
      </w:r>
      <w:r w:rsidRPr="00CD4E50">
        <w:rPr>
          <w:rFonts w:eastAsiaTheme="minorHAnsi"/>
          <w:sz w:val="28"/>
          <w:szCs w:val="28"/>
          <w:lang w:eastAsia="en-US"/>
        </w:rPr>
        <w:t xml:space="preserve">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907"/>
      </w:tblGrid>
      <w:tr w:rsidR="007C4888" w:rsidRPr="00164427" w14:paraId="45E31090" w14:textId="77777777" w:rsidTr="007C4888">
        <w:tc>
          <w:tcPr>
            <w:tcW w:w="907" w:type="dxa"/>
            <w:tcBorders>
              <w:top w:val="single" w:sz="4" w:space="0" w:color="auto"/>
              <w:left w:val="single" w:sz="4" w:space="0" w:color="auto"/>
              <w:bottom w:val="single" w:sz="4" w:space="0" w:color="auto"/>
              <w:right w:val="single" w:sz="4" w:space="0" w:color="auto"/>
            </w:tcBorders>
          </w:tcPr>
          <w:p w14:paraId="45E3108E" w14:textId="77777777" w:rsidR="007C4888" w:rsidRDefault="007C4888">
            <w:pPr>
              <w:autoSpaceDE w:val="0"/>
              <w:autoSpaceDN w:val="0"/>
              <w:adjustRightInd w:val="0"/>
              <w:jc w:val="center"/>
              <w:rPr>
                <w:rFonts w:eastAsiaTheme="minorHAnsi"/>
                <w:lang w:eastAsia="en-US"/>
              </w:rPr>
            </w:pPr>
            <w:r>
              <w:rPr>
                <w:rFonts w:eastAsiaTheme="minorHAnsi"/>
                <w:sz w:val="22"/>
                <w:szCs w:val="22"/>
                <w:lang w:eastAsia="en-US"/>
              </w:rPr>
              <w:t>«</w:t>
            </w:r>
            <w:r>
              <w:rPr>
                <w:rFonts w:eastAsiaTheme="minorHAnsi"/>
                <w:lang w:eastAsia="en-US"/>
              </w:rPr>
              <w:t xml:space="preserve">2025 год, факт </w:t>
            </w:r>
          </w:p>
        </w:tc>
        <w:tc>
          <w:tcPr>
            <w:tcW w:w="907" w:type="dxa"/>
            <w:tcBorders>
              <w:top w:val="single" w:sz="4" w:space="0" w:color="auto"/>
              <w:left w:val="single" w:sz="4" w:space="0" w:color="auto"/>
              <w:bottom w:val="single" w:sz="4" w:space="0" w:color="auto"/>
              <w:right w:val="single" w:sz="4" w:space="0" w:color="auto"/>
            </w:tcBorders>
          </w:tcPr>
          <w:p w14:paraId="45E3108F" w14:textId="69996F0F" w:rsidR="007C4888" w:rsidRPr="00CD4E50" w:rsidRDefault="007C4888">
            <w:pPr>
              <w:autoSpaceDE w:val="0"/>
              <w:autoSpaceDN w:val="0"/>
              <w:adjustRightInd w:val="0"/>
              <w:jc w:val="center"/>
              <w:rPr>
                <w:rFonts w:eastAsiaTheme="minorHAnsi"/>
                <w:lang w:eastAsia="en-US"/>
              </w:rPr>
            </w:pPr>
            <w:r w:rsidRPr="00CD4E50">
              <w:rPr>
                <w:rFonts w:eastAsiaTheme="minorHAnsi"/>
                <w:sz w:val="22"/>
                <w:szCs w:val="22"/>
                <w:lang w:eastAsia="en-US"/>
              </w:rPr>
              <w:t>2026 год</w:t>
            </w:r>
          </w:p>
        </w:tc>
      </w:tr>
      <w:tr w:rsidR="007C4888" w:rsidRPr="00164427" w14:paraId="45E31093" w14:textId="77777777" w:rsidTr="007C4888">
        <w:tc>
          <w:tcPr>
            <w:tcW w:w="907" w:type="dxa"/>
            <w:tcBorders>
              <w:top w:val="single" w:sz="4" w:space="0" w:color="auto"/>
              <w:left w:val="single" w:sz="4" w:space="0" w:color="auto"/>
              <w:bottom w:val="single" w:sz="4" w:space="0" w:color="auto"/>
              <w:right w:val="single" w:sz="4" w:space="0" w:color="auto"/>
            </w:tcBorders>
          </w:tcPr>
          <w:p w14:paraId="45E31091" w14:textId="77777777" w:rsidR="007C4888" w:rsidRPr="00CD4E50" w:rsidRDefault="007C4888">
            <w:pPr>
              <w:autoSpaceDE w:val="0"/>
              <w:autoSpaceDN w:val="0"/>
              <w:adjustRightInd w:val="0"/>
              <w:jc w:val="center"/>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14:paraId="45E31092" w14:textId="77777777" w:rsidR="007C4888" w:rsidRPr="00CD4E50" w:rsidRDefault="007C4888">
            <w:pPr>
              <w:autoSpaceDE w:val="0"/>
              <w:autoSpaceDN w:val="0"/>
              <w:adjustRightInd w:val="0"/>
              <w:jc w:val="center"/>
              <w:rPr>
                <w:rFonts w:eastAsiaTheme="minorHAnsi"/>
                <w:lang w:eastAsia="en-US"/>
              </w:rPr>
            </w:pPr>
          </w:p>
        </w:tc>
      </w:tr>
      <w:tr w:rsidR="007C4888" w:rsidRPr="00164427" w14:paraId="45E31096" w14:textId="77777777" w:rsidTr="007C4888">
        <w:tc>
          <w:tcPr>
            <w:tcW w:w="907" w:type="dxa"/>
            <w:tcBorders>
              <w:top w:val="single" w:sz="4" w:space="0" w:color="auto"/>
              <w:left w:val="single" w:sz="4" w:space="0" w:color="auto"/>
              <w:bottom w:val="single" w:sz="4" w:space="0" w:color="auto"/>
              <w:right w:val="single" w:sz="4" w:space="0" w:color="auto"/>
            </w:tcBorders>
          </w:tcPr>
          <w:p w14:paraId="45E31094" w14:textId="77777777" w:rsidR="007C4888" w:rsidRPr="00CD4E50" w:rsidRDefault="007C4888">
            <w:pPr>
              <w:autoSpaceDE w:val="0"/>
              <w:autoSpaceDN w:val="0"/>
              <w:adjustRightInd w:val="0"/>
              <w:jc w:val="center"/>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14:paraId="45E31095" w14:textId="77777777" w:rsidR="007C4888" w:rsidRPr="00CD4E50" w:rsidRDefault="007C4888">
            <w:pPr>
              <w:autoSpaceDE w:val="0"/>
              <w:autoSpaceDN w:val="0"/>
              <w:adjustRightInd w:val="0"/>
              <w:jc w:val="center"/>
              <w:rPr>
                <w:rFonts w:eastAsiaTheme="minorHAnsi"/>
                <w:lang w:eastAsia="en-US"/>
              </w:rPr>
            </w:pPr>
          </w:p>
        </w:tc>
      </w:tr>
      <w:tr w:rsidR="007C4888" w:rsidRPr="00164427" w14:paraId="45E31099" w14:textId="77777777" w:rsidTr="007C4888">
        <w:tc>
          <w:tcPr>
            <w:tcW w:w="907" w:type="dxa"/>
            <w:tcBorders>
              <w:top w:val="single" w:sz="4" w:space="0" w:color="auto"/>
              <w:left w:val="single" w:sz="4" w:space="0" w:color="auto"/>
              <w:bottom w:val="single" w:sz="4" w:space="0" w:color="auto"/>
              <w:right w:val="single" w:sz="4" w:space="0" w:color="auto"/>
            </w:tcBorders>
          </w:tcPr>
          <w:p w14:paraId="45E31097" w14:textId="77777777" w:rsidR="007C4888" w:rsidRDefault="007C4888">
            <w:pPr>
              <w:autoSpaceDE w:val="0"/>
              <w:autoSpaceDN w:val="0"/>
              <w:adjustRightInd w:val="0"/>
              <w:jc w:val="center"/>
              <w:rPr>
                <w:rFonts w:eastAsiaTheme="minorHAnsi"/>
                <w:lang w:eastAsia="en-US"/>
              </w:rPr>
            </w:pPr>
            <w:r>
              <w:rPr>
                <w:rFonts w:eastAsiaTheme="minorHAnsi"/>
                <w:lang w:eastAsia="en-US"/>
              </w:rPr>
              <w:t xml:space="preserve">3 </w:t>
            </w:r>
          </w:p>
        </w:tc>
        <w:tc>
          <w:tcPr>
            <w:tcW w:w="907" w:type="dxa"/>
            <w:tcBorders>
              <w:top w:val="single" w:sz="4" w:space="0" w:color="auto"/>
              <w:left w:val="single" w:sz="4" w:space="0" w:color="auto"/>
              <w:bottom w:val="single" w:sz="4" w:space="0" w:color="auto"/>
              <w:right w:val="single" w:sz="4" w:space="0" w:color="auto"/>
            </w:tcBorders>
          </w:tcPr>
          <w:p w14:paraId="45E31098" w14:textId="77777777" w:rsidR="007C4888" w:rsidRPr="00CD4E50" w:rsidRDefault="007C4888">
            <w:pPr>
              <w:autoSpaceDE w:val="0"/>
              <w:autoSpaceDN w:val="0"/>
              <w:adjustRightInd w:val="0"/>
              <w:jc w:val="center"/>
              <w:rPr>
                <w:rFonts w:eastAsiaTheme="minorHAnsi"/>
                <w:lang w:eastAsia="en-US"/>
              </w:rPr>
            </w:pPr>
            <w:r>
              <w:rPr>
                <w:rFonts w:eastAsiaTheme="minorHAnsi"/>
                <w:sz w:val="22"/>
                <w:szCs w:val="22"/>
                <w:lang w:eastAsia="en-US"/>
              </w:rPr>
              <w:t>2</w:t>
            </w:r>
          </w:p>
        </w:tc>
      </w:tr>
      <w:tr w:rsidR="007C4888" w:rsidRPr="00164427" w14:paraId="45E3109C" w14:textId="77777777" w:rsidTr="007C4888">
        <w:tc>
          <w:tcPr>
            <w:tcW w:w="907" w:type="dxa"/>
            <w:tcBorders>
              <w:top w:val="single" w:sz="4" w:space="0" w:color="auto"/>
              <w:left w:val="single" w:sz="4" w:space="0" w:color="auto"/>
              <w:bottom w:val="single" w:sz="4" w:space="0" w:color="auto"/>
              <w:right w:val="single" w:sz="4" w:space="0" w:color="auto"/>
            </w:tcBorders>
          </w:tcPr>
          <w:p w14:paraId="45E3109A" w14:textId="77777777" w:rsidR="007C4888" w:rsidRDefault="007C4888">
            <w:pPr>
              <w:autoSpaceDE w:val="0"/>
              <w:autoSpaceDN w:val="0"/>
              <w:adjustRightInd w:val="0"/>
              <w:jc w:val="center"/>
              <w:rPr>
                <w:rFonts w:eastAsiaTheme="minorHAnsi"/>
                <w:lang w:eastAsia="en-US"/>
              </w:rPr>
            </w:pPr>
            <w:r>
              <w:rPr>
                <w:rFonts w:eastAsiaTheme="minorHAnsi"/>
                <w:lang w:eastAsia="en-US"/>
              </w:rPr>
              <w:t xml:space="preserve">33 </w:t>
            </w:r>
          </w:p>
        </w:tc>
        <w:tc>
          <w:tcPr>
            <w:tcW w:w="907" w:type="dxa"/>
            <w:tcBorders>
              <w:top w:val="single" w:sz="4" w:space="0" w:color="auto"/>
              <w:left w:val="single" w:sz="4" w:space="0" w:color="auto"/>
              <w:bottom w:val="single" w:sz="4" w:space="0" w:color="auto"/>
              <w:right w:val="single" w:sz="4" w:space="0" w:color="auto"/>
            </w:tcBorders>
          </w:tcPr>
          <w:p w14:paraId="45E3109B" w14:textId="3AEBEDDF" w:rsidR="007C4888" w:rsidRPr="00CD4E50" w:rsidRDefault="007C4888">
            <w:pPr>
              <w:autoSpaceDE w:val="0"/>
              <w:autoSpaceDN w:val="0"/>
              <w:adjustRightInd w:val="0"/>
              <w:jc w:val="center"/>
              <w:rPr>
                <w:rFonts w:eastAsiaTheme="minorHAnsi"/>
                <w:lang w:eastAsia="en-US"/>
              </w:rPr>
            </w:pPr>
            <w:r>
              <w:rPr>
                <w:rFonts w:eastAsiaTheme="minorHAnsi"/>
                <w:sz w:val="22"/>
                <w:szCs w:val="22"/>
                <w:lang w:eastAsia="en-US"/>
              </w:rPr>
              <w:t>22</w:t>
            </w:r>
            <w:r w:rsidR="0087023A">
              <w:rPr>
                <w:rFonts w:eastAsiaTheme="minorHAnsi"/>
                <w:sz w:val="22"/>
                <w:szCs w:val="22"/>
                <w:lang w:eastAsia="en-US"/>
              </w:rPr>
              <w:t>,2</w:t>
            </w:r>
          </w:p>
        </w:tc>
      </w:tr>
      <w:tr w:rsidR="007C4888" w:rsidRPr="00164427" w14:paraId="45E3109F" w14:textId="77777777" w:rsidTr="007C4888">
        <w:tc>
          <w:tcPr>
            <w:tcW w:w="907" w:type="dxa"/>
            <w:tcBorders>
              <w:top w:val="single" w:sz="4" w:space="0" w:color="auto"/>
              <w:left w:val="single" w:sz="4" w:space="0" w:color="auto"/>
              <w:bottom w:val="single" w:sz="4" w:space="0" w:color="auto"/>
              <w:right w:val="single" w:sz="4" w:space="0" w:color="auto"/>
            </w:tcBorders>
          </w:tcPr>
          <w:p w14:paraId="45E3109D" w14:textId="77777777" w:rsidR="007C4888" w:rsidRDefault="007C4888">
            <w:pPr>
              <w:autoSpaceDE w:val="0"/>
              <w:autoSpaceDN w:val="0"/>
              <w:adjustRightInd w:val="0"/>
              <w:jc w:val="center"/>
              <w:rPr>
                <w:rFonts w:eastAsiaTheme="minorHAnsi"/>
                <w:lang w:eastAsia="en-US"/>
              </w:rPr>
            </w:pPr>
            <w:r>
              <w:rPr>
                <w:rFonts w:eastAsiaTheme="minorHAnsi"/>
                <w:lang w:eastAsia="en-US"/>
              </w:rPr>
              <w:t xml:space="preserve">0 </w:t>
            </w:r>
          </w:p>
        </w:tc>
        <w:tc>
          <w:tcPr>
            <w:tcW w:w="907" w:type="dxa"/>
            <w:tcBorders>
              <w:top w:val="single" w:sz="4" w:space="0" w:color="auto"/>
              <w:left w:val="single" w:sz="4" w:space="0" w:color="auto"/>
              <w:bottom w:val="single" w:sz="4" w:space="0" w:color="auto"/>
              <w:right w:val="single" w:sz="4" w:space="0" w:color="auto"/>
            </w:tcBorders>
          </w:tcPr>
          <w:p w14:paraId="45E3109E" w14:textId="77777777" w:rsidR="007C4888" w:rsidRPr="00CD4E50" w:rsidRDefault="007C4888">
            <w:pPr>
              <w:autoSpaceDE w:val="0"/>
              <w:autoSpaceDN w:val="0"/>
              <w:adjustRightInd w:val="0"/>
              <w:jc w:val="center"/>
              <w:rPr>
                <w:rFonts w:eastAsiaTheme="minorHAnsi"/>
                <w:lang w:eastAsia="en-US"/>
              </w:rPr>
            </w:pPr>
            <w:r>
              <w:rPr>
                <w:rFonts w:eastAsiaTheme="minorHAnsi"/>
                <w:sz w:val="22"/>
                <w:szCs w:val="22"/>
                <w:lang w:eastAsia="en-US"/>
              </w:rPr>
              <w:t>0»</w:t>
            </w:r>
          </w:p>
        </w:tc>
      </w:tr>
    </w:tbl>
    <w:p w14:paraId="45E310A0" w14:textId="77777777" w:rsidR="00844E25" w:rsidRPr="00844E25" w:rsidRDefault="00844E25" w:rsidP="00844E25">
      <w:pPr>
        <w:spacing w:line="360" w:lineRule="auto"/>
        <w:ind w:firstLine="720"/>
        <w:jc w:val="both"/>
        <w:rPr>
          <w:sz w:val="28"/>
          <w:szCs w:val="28"/>
        </w:rPr>
      </w:pPr>
    </w:p>
    <w:p w14:paraId="45E310A1" w14:textId="77777777" w:rsidR="00594835" w:rsidRDefault="00CA456D" w:rsidP="00053A80">
      <w:pPr>
        <w:spacing w:line="360" w:lineRule="auto"/>
        <w:ind w:firstLine="709"/>
        <w:jc w:val="both"/>
        <w:rPr>
          <w:sz w:val="28"/>
          <w:szCs w:val="28"/>
        </w:rPr>
      </w:pPr>
      <w:r>
        <w:rPr>
          <w:sz w:val="28"/>
          <w:szCs w:val="28"/>
        </w:rPr>
        <w:t>1.2.</w:t>
      </w:r>
      <w:r w:rsidR="00164427">
        <w:rPr>
          <w:sz w:val="28"/>
          <w:szCs w:val="28"/>
        </w:rPr>
        <w:t>3</w:t>
      </w:r>
      <w:r>
        <w:rPr>
          <w:sz w:val="28"/>
          <w:szCs w:val="28"/>
        </w:rPr>
        <w:t xml:space="preserve">. </w:t>
      </w:r>
      <w:r w:rsidR="00844E25" w:rsidRPr="00844E25">
        <w:rPr>
          <w:sz w:val="28"/>
          <w:szCs w:val="28"/>
        </w:rPr>
        <w:t xml:space="preserve">Раздел 4 «Ресурсное обеспечение подпрограммы» изложить в новой редакции согласно приложению </w:t>
      </w:r>
      <w:r w:rsidR="00844E25">
        <w:rPr>
          <w:sz w:val="28"/>
          <w:szCs w:val="28"/>
        </w:rPr>
        <w:t>1</w:t>
      </w:r>
      <w:r w:rsidR="00844E25" w:rsidRPr="00844E25">
        <w:rPr>
          <w:sz w:val="28"/>
          <w:szCs w:val="28"/>
        </w:rPr>
        <w:t xml:space="preserve"> к настоящему постановлению.</w:t>
      </w:r>
    </w:p>
    <w:p w14:paraId="45E310A2" w14:textId="77777777" w:rsidR="00D50C75" w:rsidRDefault="00594835" w:rsidP="00053A80">
      <w:pPr>
        <w:spacing w:line="360" w:lineRule="auto"/>
        <w:ind w:firstLine="709"/>
        <w:jc w:val="both"/>
        <w:rPr>
          <w:sz w:val="28"/>
          <w:szCs w:val="28"/>
        </w:rPr>
      </w:pPr>
      <w:r>
        <w:rPr>
          <w:sz w:val="28"/>
          <w:szCs w:val="28"/>
        </w:rPr>
        <w:lastRenderedPageBreak/>
        <w:t xml:space="preserve">1.3. </w:t>
      </w:r>
      <w:r w:rsidR="00164427">
        <w:rPr>
          <w:sz w:val="28"/>
          <w:szCs w:val="28"/>
        </w:rPr>
        <w:t>П</w:t>
      </w:r>
      <w:r w:rsidRPr="00594835">
        <w:rPr>
          <w:sz w:val="28"/>
          <w:szCs w:val="28"/>
        </w:rPr>
        <w:t>риложени</w:t>
      </w:r>
      <w:r w:rsidR="00164427">
        <w:rPr>
          <w:sz w:val="28"/>
          <w:szCs w:val="28"/>
        </w:rPr>
        <w:t>е</w:t>
      </w:r>
      <w:r>
        <w:rPr>
          <w:sz w:val="28"/>
          <w:szCs w:val="28"/>
        </w:rPr>
        <w:t xml:space="preserve"> </w:t>
      </w:r>
      <w:r w:rsidRPr="00594835">
        <w:rPr>
          <w:sz w:val="28"/>
          <w:szCs w:val="28"/>
        </w:rPr>
        <w:t>1</w:t>
      </w:r>
      <w:r>
        <w:rPr>
          <w:sz w:val="28"/>
          <w:szCs w:val="28"/>
        </w:rPr>
        <w:t xml:space="preserve"> </w:t>
      </w:r>
      <w:r w:rsidRPr="00594835">
        <w:rPr>
          <w:sz w:val="28"/>
          <w:szCs w:val="28"/>
        </w:rPr>
        <w:t>к подпрограмме «Обеспечение</w:t>
      </w:r>
      <w:r>
        <w:rPr>
          <w:sz w:val="28"/>
          <w:szCs w:val="28"/>
        </w:rPr>
        <w:t xml:space="preserve"> </w:t>
      </w:r>
      <w:r w:rsidRPr="00594835">
        <w:rPr>
          <w:sz w:val="28"/>
          <w:szCs w:val="28"/>
        </w:rPr>
        <w:t>жильем молодых семей в</w:t>
      </w:r>
      <w:r>
        <w:rPr>
          <w:sz w:val="28"/>
          <w:szCs w:val="28"/>
        </w:rPr>
        <w:t xml:space="preserve"> </w:t>
      </w:r>
      <w:r w:rsidRPr="00594835">
        <w:rPr>
          <w:sz w:val="28"/>
          <w:szCs w:val="28"/>
        </w:rPr>
        <w:t>городском округе Кохма»</w:t>
      </w:r>
      <w:r w:rsidR="008A6141">
        <w:rPr>
          <w:sz w:val="28"/>
          <w:szCs w:val="28"/>
        </w:rPr>
        <w:t xml:space="preserve"> </w:t>
      </w:r>
      <w:r w:rsidR="00602565">
        <w:rPr>
          <w:sz w:val="28"/>
          <w:szCs w:val="28"/>
        </w:rPr>
        <w:t xml:space="preserve">изложить в </w:t>
      </w:r>
      <w:r w:rsidR="00ED05DD">
        <w:rPr>
          <w:sz w:val="28"/>
          <w:szCs w:val="28"/>
        </w:rPr>
        <w:t>новой редакции согласно приложению 2 к настоящему постановлению.</w:t>
      </w:r>
    </w:p>
    <w:p w14:paraId="45E310A3" w14:textId="77777777" w:rsidR="00A85A33" w:rsidRDefault="00A85A33" w:rsidP="00053A80">
      <w:pPr>
        <w:spacing w:line="360" w:lineRule="auto"/>
        <w:ind w:firstLine="720"/>
        <w:jc w:val="both"/>
        <w:rPr>
          <w:sz w:val="28"/>
          <w:szCs w:val="28"/>
        </w:rPr>
      </w:pPr>
      <w:r w:rsidRPr="00CB2468">
        <w:rPr>
          <w:sz w:val="28"/>
          <w:szCs w:val="28"/>
        </w:rPr>
        <w:t>1.</w:t>
      </w:r>
      <w:r w:rsidR="00594835" w:rsidRPr="00CB2468">
        <w:rPr>
          <w:sz w:val="28"/>
          <w:szCs w:val="28"/>
        </w:rPr>
        <w:t>4</w:t>
      </w:r>
      <w:r w:rsidRPr="00CB2468">
        <w:rPr>
          <w:sz w:val="28"/>
          <w:szCs w:val="28"/>
        </w:rPr>
        <w:t xml:space="preserve">. </w:t>
      </w:r>
      <w:r w:rsidR="00053A80">
        <w:rPr>
          <w:sz w:val="28"/>
          <w:szCs w:val="28"/>
        </w:rPr>
        <w:t>П</w:t>
      </w:r>
      <w:r w:rsidRPr="00CB2468">
        <w:rPr>
          <w:sz w:val="28"/>
          <w:szCs w:val="28"/>
        </w:rPr>
        <w:t>риложени</w:t>
      </w:r>
      <w:r w:rsidR="00053A80">
        <w:rPr>
          <w:sz w:val="28"/>
          <w:szCs w:val="28"/>
        </w:rPr>
        <w:t>е</w:t>
      </w:r>
      <w:r w:rsidRPr="00CB2468">
        <w:rPr>
          <w:sz w:val="28"/>
          <w:szCs w:val="28"/>
        </w:rPr>
        <w:t xml:space="preserve"> 2 к муниципальной программе «Государственная и муниципальная поддержка граждан в обеспечении жильем в городском округе Кохма»</w:t>
      </w:r>
      <w:r w:rsidR="00053A80" w:rsidRPr="00053A80">
        <w:t xml:space="preserve"> </w:t>
      </w:r>
      <w:r w:rsidR="00053A80" w:rsidRPr="00053A80">
        <w:rPr>
          <w:sz w:val="28"/>
          <w:szCs w:val="28"/>
        </w:rPr>
        <w:t xml:space="preserve">изложить в новой редакции согласно приложению </w:t>
      </w:r>
      <w:r w:rsidR="00053A80">
        <w:rPr>
          <w:sz w:val="28"/>
          <w:szCs w:val="28"/>
        </w:rPr>
        <w:t>3</w:t>
      </w:r>
      <w:r w:rsidR="00053A80" w:rsidRPr="00053A80">
        <w:rPr>
          <w:sz w:val="28"/>
          <w:szCs w:val="28"/>
        </w:rPr>
        <w:t xml:space="preserve"> к настоящему постановлению</w:t>
      </w:r>
      <w:r w:rsidR="00053A80">
        <w:rPr>
          <w:sz w:val="28"/>
          <w:szCs w:val="28"/>
        </w:rPr>
        <w:t>.</w:t>
      </w:r>
      <w:r w:rsidRPr="00CB2468">
        <w:rPr>
          <w:sz w:val="28"/>
          <w:szCs w:val="28"/>
        </w:rPr>
        <w:t xml:space="preserve"> </w:t>
      </w:r>
    </w:p>
    <w:p w14:paraId="45E310A4" w14:textId="77777777" w:rsidR="00A3610D" w:rsidRPr="00CB2468" w:rsidRDefault="00A3610D" w:rsidP="002122A5">
      <w:pPr>
        <w:spacing w:line="360" w:lineRule="auto"/>
        <w:ind w:firstLine="720"/>
        <w:jc w:val="both"/>
        <w:rPr>
          <w:sz w:val="28"/>
          <w:szCs w:val="28"/>
        </w:rPr>
      </w:pPr>
      <w:r>
        <w:rPr>
          <w:sz w:val="28"/>
          <w:szCs w:val="28"/>
        </w:rPr>
        <w:t>1.5. </w:t>
      </w:r>
      <w:r w:rsidR="002122A5">
        <w:rPr>
          <w:sz w:val="28"/>
          <w:szCs w:val="28"/>
        </w:rPr>
        <w:t>В т</w:t>
      </w:r>
      <w:r w:rsidR="002122A5" w:rsidRPr="002122A5">
        <w:rPr>
          <w:sz w:val="28"/>
          <w:szCs w:val="28"/>
        </w:rPr>
        <w:t>аблиц</w:t>
      </w:r>
      <w:r w:rsidR="002122A5">
        <w:rPr>
          <w:sz w:val="28"/>
          <w:szCs w:val="28"/>
        </w:rPr>
        <w:t>е</w:t>
      </w:r>
      <w:r w:rsidR="002122A5" w:rsidRPr="002122A5">
        <w:rPr>
          <w:sz w:val="28"/>
          <w:szCs w:val="28"/>
        </w:rPr>
        <w:t xml:space="preserve"> 1</w:t>
      </w:r>
      <w:r w:rsidR="002122A5">
        <w:rPr>
          <w:sz w:val="28"/>
          <w:szCs w:val="28"/>
        </w:rPr>
        <w:t xml:space="preserve"> раздела </w:t>
      </w:r>
      <w:r w:rsidR="002122A5" w:rsidRPr="002122A5">
        <w:rPr>
          <w:sz w:val="28"/>
          <w:szCs w:val="28"/>
        </w:rPr>
        <w:t xml:space="preserve">3 </w:t>
      </w:r>
      <w:r w:rsidR="002122A5">
        <w:rPr>
          <w:sz w:val="28"/>
          <w:szCs w:val="28"/>
        </w:rPr>
        <w:t>«</w:t>
      </w:r>
      <w:r w:rsidR="002122A5" w:rsidRPr="002122A5">
        <w:rPr>
          <w:sz w:val="28"/>
          <w:szCs w:val="28"/>
        </w:rPr>
        <w:t>Целевые индикаторы (показатели) подпрограммы</w:t>
      </w:r>
      <w:r w:rsidR="002122A5">
        <w:rPr>
          <w:sz w:val="28"/>
          <w:szCs w:val="28"/>
        </w:rPr>
        <w:t>»</w:t>
      </w:r>
      <w:r w:rsidR="002122A5" w:rsidRPr="002122A5">
        <w:rPr>
          <w:sz w:val="28"/>
          <w:szCs w:val="28"/>
        </w:rPr>
        <w:t xml:space="preserve"> </w:t>
      </w:r>
      <w:r w:rsidR="002122A5">
        <w:rPr>
          <w:sz w:val="28"/>
          <w:szCs w:val="28"/>
        </w:rPr>
        <w:t>п</w:t>
      </w:r>
      <w:r w:rsidR="002122A5" w:rsidRPr="002122A5">
        <w:rPr>
          <w:sz w:val="28"/>
          <w:szCs w:val="28"/>
        </w:rPr>
        <w:t>риложени</w:t>
      </w:r>
      <w:r w:rsidR="002122A5">
        <w:rPr>
          <w:sz w:val="28"/>
          <w:szCs w:val="28"/>
        </w:rPr>
        <w:t>я</w:t>
      </w:r>
      <w:r w:rsidR="002122A5" w:rsidRPr="002122A5">
        <w:rPr>
          <w:sz w:val="28"/>
          <w:szCs w:val="28"/>
        </w:rPr>
        <w:t xml:space="preserve"> 3 к муниципальной программе </w:t>
      </w:r>
      <w:r w:rsidR="002122A5">
        <w:rPr>
          <w:sz w:val="28"/>
          <w:szCs w:val="28"/>
        </w:rPr>
        <w:t>«</w:t>
      </w:r>
      <w:r w:rsidR="002122A5" w:rsidRPr="002122A5">
        <w:rPr>
          <w:sz w:val="28"/>
          <w:szCs w:val="28"/>
        </w:rPr>
        <w:t>Государственная и муниципальная поддержка граждан</w:t>
      </w:r>
      <w:r w:rsidR="002122A5">
        <w:rPr>
          <w:sz w:val="28"/>
          <w:szCs w:val="28"/>
        </w:rPr>
        <w:t xml:space="preserve"> </w:t>
      </w:r>
      <w:r w:rsidR="002122A5" w:rsidRPr="002122A5">
        <w:rPr>
          <w:sz w:val="28"/>
          <w:szCs w:val="28"/>
        </w:rPr>
        <w:t>в обеспечении жильем в городском округе Кохма</w:t>
      </w:r>
      <w:r w:rsidR="002122A5">
        <w:rPr>
          <w:sz w:val="28"/>
          <w:szCs w:val="28"/>
        </w:rPr>
        <w:t>» слова «</w:t>
      </w:r>
      <w:r w:rsidR="002122A5" w:rsidRPr="007C4888">
        <w:rPr>
          <w:sz w:val="28"/>
          <w:szCs w:val="28"/>
        </w:rPr>
        <w:t>2025 год</w:t>
      </w:r>
      <w:r w:rsidR="002122A5">
        <w:rPr>
          <w:sz w:val="28"/>
          <w:szCs w:val="28"/>
        </w:rPr>
        <w:t xml:space="preserve">» </w:t>
      </w:r>
      <w:r w:rsidR="002122A5" w:rsidRPr="007C4888">
        <w:rPr>
          <w:sz w:val="28"/>
          <w:szCs w:val="28"/>
        </w:rPr>
        <w:t>заменить слов</w:t>
      </w:r>
      <w:r w:rsidR="002122A5">
        <w:rPr>
          <w:sz w:val="28"/>
          <w:szCs w:val="28"/>
        </w:rPr>
        <w:t>ами «</w:t>
      </w:r>
      <w:r w:rsidR="002122A5" w:rsidRPr="007C4888">
        <w:rPr>
          <w:sz w:val="28"/>
          <w:szCs w:val="28"/>
        </w:rPr>
        <w:t>2025 год</w:t>
      </w:r>
      <w:r w:rsidR="002122A5">
        <w:rPr>
          <w:sz w:val="28"/>
          <w:szCs w:val="28"/>
        </w:rPr>
        <w:t>, факт».</w:t>
      </w:r>
    </w:p>
    <w:p w14:paraId="45E310A5" w14:textId="77777777" w:rsidR="00770913" w:rsidRDefault="00770913" w:rsidP="00770913">
      <w:pPr>
        <w:spacing w:line="360" w:lineRule="auto"/>
        <w:ind w:firstLine="709"/>
        <w:jc w:val="both"/>
        <w:outlineLvl w:val="0"/>
        <w:rPr>
          <w:sz w:val="28"/>
          <w:szCs w:val="28"/>
        </w:rPr>
      </w:pPr>
      <w:r>
        <w:rPr>
          <w:sz w:val="28"/>
          <w:szCs w:val="28"/>
        </w:rPr>
        <w:t xml:space="preserve">2. </w:t>
      </w:r>
      <w:r w:rsidR="00F132B6" w:rsidRPr="00F132B6">
        <w:rPr>
          <w:sz w:val="28"/>
          <w:szCs w:val="28"/>
        </w:rPr>
        <w:t>Опубликовать настоящее постановление в газете «Кохомский вестник» и на официальном сайте администрации городского округа Кохма Ивановской области в информационно-телекоммуникационной сети Интернет.</w:t>
      </w:r>
    </w:p>
    <w:p w14:paraId="45E310A6" w14:textId="77777777" w:rsidR="001A3E5D" w:rsidRDefault="001A3E5D" w:rsidP="00770913">
      <w:pPr>
        <w:rPr>
          <w:b/>
          <w:sz w:val="28"/>
          <w:szCs w:val="28"/>
        </w:rPr>
      </w:pPr>
    </w:p>
    <w:p w14:paraId="45E310A7" w14:textId="77777777" w:rsidR="001A3E5D" w:rsidRDefault="001A3E5D" w:rsidP="00770913">
      <w:pPr>
        <w:rPr>
          <w:b/>
          <w:sz w:val="28"/>
          <w:szCs w:val="28"/>
        </w:rPr>
      </w:pPr>
    </w:p>
    <w:p w14:paraId="45E310A8" w14:textId="77777777" w:rsidR="001A3E5D" w:rsidRDefault="001A3E5D" w:rsidP="00770913">
      <w:pPr>
        <w:rPr>
          <w:b/>
          <w:sz w:val="28"/>
          <w:szCs w:val="28"/>
        </w:rPr>
      </w:pPr>
    </w:p>
    <w:p w14:paraId="45E310A9" w14:textId="77777777" w:rsidR="00F132B6" w:rsidRDefault="00F132B6" w:rsidP="00770913">
      <w:pPr>
        <w:rPr>
          <w:b/>
          <w:sz w:val="28"/>
          <w:szCs w:val="28"/>
        </w:rPr>
      </w:pPr>
      <w:r>
        <w:rPr>
          <w:b/>
          <w:sz w:val="28"/>
          <w:szCs w:val="28"/>
        </w:rPr>
        <w:t>Временно исполняющий полномочия</w:t>
      </w:r>
    </w:p>
    <w:p w14:paraId="45E310AA" w14:textId="77777777" w:rsidR="00770913" w:rsidRPr="00EB0279" w:rsidRDefault="00F132B6" w:rsidP="00770913">
      <w:pPr>
        <w:rPr>
          <w:b/>
          <w:sz w:val="28"/>
          <w:szCs w:val="28"/>
        </w:rPr>
      </w:pPr>
      <w:r>
        <w:rPr>
          <w:b/>
          <w:sz w:val="28"/>
          <w:szCs w:val="28"/>
        </w:rPr>
        <w:t xml:space="preserve">Главы </w:t>
      </w:r>
      <w:r w:rsidR="00770913">
        <w:rPr>
          <w:b/>
          <w:sz w:val="28"/>
          <w:szCs w:val="28"/>
        </w:rPr>
        <w:t xml:space="preserve">городского округа </w:t>
      </w:r>
      <w:r w:rsidR="00770913" w:rsidRPr="00A43FB2">
        <w:rPr>
          <w:b/>
          <w:sz w:val="28"/>
          <w:szCs w:val="28"/>
        </w:rPr>
        <w:t xml:space="preserve">Кохма                      </w:t>
      </w:r>
      <w:r w:rsidR="00770913">
        <w:rPr>
          <w:b/>
          <w:sz w:val="28"/>
          <w:szCs w:val="28"/>
        </w:rPr>
        <w:t xml:space="preserve">  </w:t>
      </w:r>
      <w:r w:rsidR="00770913" w:rsidRPr="00A43FB2">
        <w:rPr>
          <w:b/>
          <w:sz w:val="28"/>
          <w:szCs w:val="28"/>
        </w:rPr>
        <w:t xml:space="preserve">   </w:t>
      </w:r>
      <w:r w:rsidR="0097001B">
        <w:rPr>
          <w:b/>
          <w:sz w:val="28"/>
          <w:szCs w:val="28"/>
        </w:rPr>
        <w:t xml:space="preserve">  </w:t>
      </w:r>
      <w:r w:rsidR="00770913" w:rsidRPr="00A43FB2">
        <w:rPr>
          <w:b/>
          <w:sz w:val="28"/>
          <w:szCs w:val="28"/>
        </w:rPr>
        <w:t xml:space="preserve">   </w:t>
      </w:r>
      <w:r w:rsidR="00770913">
        <w:rPr>
          <w:b/>
          <w:sz w:val="28"/>
          <w:szCs w:val="28"/>
        </w:rPr>
        <w:t xml:space="preserve">          </w:t>
      </w:r>
      <w:r w:rsidR="00770913" w:rsidRPr="00A43FB2">
        <w:rPr>
          <w:b/>
          <w:sz w:val="28"/>
          <w:szCs w:val="28"/>
        </w:rPr>
        <w:t xml:space="preserve"> </w:t>
      </w:r>
      <w:r w:rsidR="0097001B">
        <w:rPr>
          <w:b/>
          <w:sz w:val="28"/>
          <w:szCs w:val="28"/>
        </w:rPr>
        <w:t>А.М. Степанов</w:t>
      </w:r>
    </w:p>
    <w:p w14:paraId="45E310AB" w14:textId="77777777" w:rsidR="00770913" w:rsidRPr="004B375F" w:rsidRDefault="00770913" w:rsidP="00770913">
      <w:pPr>
        <w:jc w:val="both"/>
        <w:outlineLvl w:val="0"/>
        <w:rPr>
          <w:b/>
          <w:sz w:val="28"/>
          <w:szCs w:val="28"/>
        </w:rPr>
      </w:pPr>
    </w:p>
    <w:p w14:paraId="45E310AC" w14:textId="77777777" w:rsidR="00770913" w:rsidRPr="00B52706" w:rsidRDefault="00770913" w:rsidP="00770913">
      <w:pPr>
        <w:rPr>
          <w:b/>
          <w:sz w:val="28"/>
          <w:szCs w:val="28"/>
        </w:rPr>
        <w:sectPr w:rsidR="00770913" w:rsidRPr="00B52706" w:rsidSect="002A424A">
          <w:headerReference w:type="even" r:id="rId12"/>
          <w:headerReference w:type="default" r:id="rId13"/>
          <w:footerReference w:type="even" r:id="rId14"/>
          <w:footerReference w:type="default" r:id="rId15"/>
          <w:headerReference w:type="first" r:id="rId16"/>
          <w:footerReference w:type="first" r:id="rId17"/>
          <w:pgSz w:w="11906" w:h="16838"/>
          <w:pgMar w:top="1134" w:right="1276" w:bottom="1134" w:left="1559" w:header="709" w:footer="709" w:gutter="0"/>
          <w:pgNumType w:start="1"/>
          <w:cols w:space="708"/>
          <w:titlePg/>
          <w:docGrid w:linePitch="360"/>
        </w:sectPr>
      </w:pPr>
    </w:p>
    <w:p w14:paraId="45E310AD" w14:textId="77777777" w:rsidR="00A64366" w:rsidRDefault="00A64366" w:rsidP="00A64366">
      <w:pPr>
        <w:jc w:val="right"/>
        <w:rPr>
          <w:sz w:val="28"/>
          <w:szCs w:val="28"/>
        </w:rPr>
      </w:pPr>
      <w:r>
        <w:rPr>
          <w:sz w:val="28"/>
          <w:szCs w:val="28"/>
        </w:rPr>
        <w:lastRenderedPageBreak/>
        <w:t>Приложение 1</w:t>
      </w:r>
    </w:p>
    <w:p w14:paraId="45E310AE" w14:textId="77777777" w:rsidR="00A64366" w:rsidRDefault="00A64366" w:rsidP="00A64366">
      <w:pPr>
        <w:jc w:val="right"/>
        <w:rPr>
          <w:sz w:val="28"/>
          <w:szCs w:val="28"/>
        </w:rPr>
      </w:pPr>
      <w:r>
        <w:rPr>
          <w:sz w:val="28"/>
          <w:szCs w:val="28"/>
        </w:rPr>
        <w:t>к постановлению администрации</w:t>
      </w:r>
    </w:p>
    <w:p w14:paraId="45E310AF" w14:textId="77777777" w:rsidR="00A64366" w:rsidRDefault="00A64366" w:rsidP="00A64366">
      <w:pPr>
        <w:jc w:val="right"/>
        <w:rPr>
          <w:sz w:val="28"/>
          <w:szCs w:val="28"/>
        </w:rPr>
      </w:pPr>
      <w:r>
        <w:rPr>
          <w:sz w:val="28"/>
          <w:szCs w:val="28"/>
        </w:rPr>
        <w:t>городского округа Кохма</w:t>
      </w:r>
    </w:p>
    <w:p w14:paraId="45E310B0" w14:textId="74C42AE7" w:rsidR="00A64366" w:rsidRDefault="00A64366" w:rsidP="00A64366">
      <w:pPr>
        <w:jc w:val="right"/>
        <w:rPr>
          <w:sz w:val="28"/>
          <w:szCs w:val="28"/>
        </w:rPr>
      </w:pPr>
      <w:r>
        <w:rPr>
          <w:sz w:val="28"/>
          <w:szCs w:val="28"/>
        </w:rPr>
        <w:t xml:space="preserve">от </w:t>
      </w:r>
      <w:r w:rsidR="00FD58FF">
        <w:rPr>
          <w:sz w:val="28"/>
          <w:szCs w:val="28"/>
        </w:rPr>
        <w:t xml:space="preserve">18.05.2026 </w:t>
      </w:r>
      <w:r w:rsidR="00FD58FF">
        <w:rPr>
          <w:sz w:val="28"/>
          <w:szCs w:val="28"/>
        </w:rPr>
        <w:t>№</w:t>
      </w:r>
      <w:r w:rsidR="00FD58FF">
        <w:rPr>
          <w:sz w:val="28"/>
          <w:szCs w:val="28"/>
        </w:rPr>
        <w:t xml:space="preserve"> 280</w:t>
      </w:r>
    </w:p>
    <w:p w14:paraId="45E310B1" w14:textId="77777777" w:rsidR="00A64366" w:rsidRDefault="00A64366" w:rsidP="00770913">
      <w:pPr>
        <w:jc w:val="right"/>
        <w:rPr>
          <w:sz w:val="28"/>
          <w:szCs w:val="28"/>
        </w:rPr>
      </w:pPr>
    </w:p>
    <w:p w14:paraId="45E310B2" w14:textId="77777777" w:rsidR="00A64366" w:rsidRDefault="00A64366" w:rsidP="00770913">
      <w:pPr>
        <w:jc w:val="right"/>
        <w:rPr>
          <w:sz w:val="28"/>
          <w:szCs w:val="28"/>
        </w:rPr>
      </w:pPr>
    </w:p>
    <w:p w14:paraId="45E310B3" w14:textId="77777777" w:rsidR="00A64366" w:rsidRPr="00A64366" w:rsidRDefault="00A64366" w:rsidP="00A64366">
      <w:pPr>
        <w:ind w:left="360"/>
        <w:jc w:val="center"/>
        <w:rPr>
          <w:b/>
          <w:sz w:val="28"/>
          <w:szCs w:val="28"/>
        </w:rPr>
      </w:pPr>
      <w:r w:rsidRPr="00A64366">
        <w:rPr>
          <w:b/>
          <w:sz w:val="28"/>
          <w:szCs w:val="28"/>
        </w:rPr>
        <w:t>4. Ресурсное обеспечение подпрограммы</w:t>
      </w:r>
    </w:p>
    <w:p w14:paraId="45E310B4" w14:textId="77777777" w:rsidR="00A64366" w:rsidRPr="00A64366" w:rsidRDefault="00A64366" w:rsidP="00A64366">
      <w:pPr>
        <w:tabs>
          <w:tab w:val="left" w:pos="8890"/>
        </w:tabs>
        <w:ind w:left="360"/>
        <w:jc w:val="right"/>
        <w:rPr>
          <w:b/>
          <w:sz w:val="28"/>
          <w:szCs w:val="28"/>
        </w:rPr>
      </w:pPr>
      <w:r w:rsidRPr="00A64366">
        <w:rPr>
          <w:sz w:val="28"/>
          <w:szCs w:val="28"/>
        </w:rPr>
        <w:t>Таблица 2</w:t>
      </w:r>
    </w:p>
    <w:p w14:paraId="45E310B5" w14:textId="77777777" w:rsidR="00A64366" w:rsidRPr="00A64366" w:rsidRDefault="00A64366" w:rsidP="00A64366">
      <w:pPr>
        <w:tabs>
          <w:tab w:val="left" w:pos="8890"/>
        </w:tabs>
        <w:ind w:left="360"/>
        <w:jc w:val="center"/>
        <w:rPr>
          <w:sz w:val="28"/>
          <w:szCs w:val="28"/>
        </w:rPr>
      </w:pPr>
      <w:r w:rsidRPr="00A64366">
        <w:rPr>
          <w:b/>
          <w:sz w:val="28"/>
          <w:szCs w:val="28"/>
        </w:rPr>
        <w:t>Ресу</w:t>
      </w:r>
      <w:r w:rsidR="00627475">
        <w:rPr>
          <w:b/>
          <w:sz w:val="28"/>
          <w:szCs w:val="28"/>
        </w:rPr>
        <w:t>рсное обеспечение подпрограммы</w:t>
      </w:r>
    </w:p>
    <w:p w14:paraId="45E310B6" w14:textId="77777777" w:rsidR="00A64366" w:rsidRDefault="00627475" w:rsidP="00627475">
      <w:pPr>
        <w:jc w:val="right"/>
      </w:pPr>
      <w:r>
        <w:t>(руб.)</w:t>
      </w:r>
    </w:p>
    <w:p w14:paraId="45E310B7" w14:textId="77777777" w:rsidR="00CD4E50" w:rsidRDefault="00CD4E50" w:rsidP="00627475">
      <w:pPr>
        <w:jc w:val="right"/>
      </w:pPr>
    </w:p>
    <w:tbl>
      <w:tblPr>
        <w:tblW w:w="51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6"/>
        <w:gridCol w:w="4436"/>
        <w:gridCol w:w="1860"/>
        <w:gridCol w:w="1793"/>
        <w:gridCol w:w="1459"/>
        <w:gridCol w:w="1459"/>
        <w:gridCol w:w="1461"/>
        <w:gridCol w:w="759"/>
        <w:gridCol w:w="759"/>
      </w:tblGrid>
      <w:tr w:rsidR="00CD4E50" w:rsidRPr="00CD4E50" w14:paraId="45E310C1" w14:textId="77777777" w:rsidTr="001D2F12">
        <w:tc>
          <w:tcPr>
            <w:tcW w:w="710" w:type="dxa"/>
          </w:tcPr>
          <w:p w14:paraId="45E310B8"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N п/п</w:t>
            </w:r>
          </w:p>
        </w:tc>
        <w:tc>
          <w:tcPr>
            <w:tcW w:w="4394" w:type="dxa"/>
          </w:tcPr>
          <w:p w14:paraId="45E310B9"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Наименование основного мероприятия/мероприятия/Источник ресурсного обеспечения</w:t>
            </w:r>
          </w:p>
        </w:tc>
        <w:tc>
          <w:tcPr>
            <w:tcW w:w="1843" w:type="dxa"/>
          </w:tcPr>
          <w:p w14:paraId="45E310BA"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Исполнитель</w:t>
            </w:r>
          </w:p>
        </w:tc>
        <w:tc>
          <w:tcPr>
            <w:tcW w:w="1776" w:type="dxa"/>
          </w:tcPr>
          <w:p w14:paraId="45E310BB"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2025 год</w:t>
            </w:r>
          </w:p>
        </w:tc>
        <w:tc>
          <w:tcPr>
            <w:tcW w:w="1445" w:type="dxa"/>
          </w:tcPr>
          <w:p w14:paraId="45E310BC"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2026 год</w:t>
            </w:r>
          </w:p>
        </w:tc>
        <w:tc>
          <w:tcPr>
            <w:tcW w:w="1445" w:type="dxa"/>
          </w:tcPr>
          <w:p w14:paraId="45E310BD"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2027 год</w:t>
            </w:r>
          </w:p>
        </w:tc>
        <w:tc>
          <w:tcPr>
            <w:tcW w:w="1447" w:type="dxa"/>
          </w:tcPr>
          <w:p w14:paraId="45E310BE"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2028 год</w:t>
            </w:r>
          </w:p>
        </w:tc>
        <w:tc>
          <w:tcPr>
            <w:tcW w:w="752" w:type="dxa"/>
          </w:tcPr>
          <w:p w14:paraId="45E310BF"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2029 год</w:t>
            </w:r>
          </w:p>
        </w:tc>
        <w:tc>
          <w:tcPr>
            <w:tcW w:w="752" w:type="dxa"/>
          </w:tcPr>
          <w:p w14:paraId="45E310C0"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2030 год</w:t>
            </w:r>
          </w:p>
        </w:tc>
      </w:tr>
      <w:tr w:rsidR="00CD4E50" w:rsidRPr="00CD4E50" w14:paraId="45E310CA" w14:textId="77777777" w:rsidTr="00CD4E50">
        <w:tc>
          <w:tcPr>
            <w:tcW w:w="710" w:type="dxa"/>
          </w:tcPr>
          <w:p w14:paraId="45E310C2" w14:textId="77777777" w:rsidR="00CD4E50" w:rsidRPr="001D2F12" w:rsidRDefault="00CD4E50" w:rsidP="007C4888">
            <w:pPr>
              <w:pStyle w:val="ConsPlusNormal"/>
              <w:jc w:val="both"/>
              <w:rPr>
                <w:rFonts w:ascii="Times New Roman" w:hAnsi="Times New Roman" w:cs="Times New Roman"/>
              </w:rPr>
            </w:pPr>
          </w:p>
        </w:tc>
        <w:tc>
          <w:tcPr>
            <w:tcW w:w="6237" w:type="dxa"/>
            <w:gridSpan w:val="2"/>
          </w:tcPr>
          <w:p w14:paraId="45E310C3"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Подпрограмма, всего</w:t>
            </w:r>
          </w:p>
        </w:tc>
        <w:tc>
          <w:tcPr>
            <w:tcW w:w="1776" w:type="dxa"/>
          </w:tcPr>
          <w:p w14:paraId="45E310C4"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4803904,28</w:t>
            </w:r>
          </w:p>
        </w:tc>
        <w:tc>
          <w:tcPr>
            <w:tcW w:w="1445" w:type="dxa"/>
          </w:tcPr>
          <w:p w14:paraId="45E310C5"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5725848,04</w:t>
            </w:r>
          </w:p>
        </w:tc>
        <w:tc>
          <w:tcPr>
            <w:tcW w:w="1445" w:type="dxa"/>
          </w:tcPr>
          <w:p w14:paraId="45E310C6"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0C7"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0C8" w14:textId="32F6938B"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C9" w14:textId="2D1FE5E5"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0D3" w14:textId="77777777" w:rsidTr="00CD4E50">
        <w:tc>
          <w:tcPr>
            <w:tcW w:w="710" w:type="dxa"/>
          </w:tcPr>
          <w:p w14:paraId="45E310CB" w14:textId="77777777" w:rsidR="00CD4E50" w:rsidRPr="001D2F12" w:rsidRDefault="00CD4E50" w:rsidP="007C4888">
            <w:pPr>
              <w:pStyle w:val="ConsPlusNormal"/>
              <w:jc w:val="both"/>
              <w:rPr>
                <w:rFonts w:ascii="Times New Roman" w:hAnsi="Times New Roman" w:cs="Times New Roman"/>
              </w:rPr>
            </w:pPr>
          </w:p>
        </w:tc>
        <w:tc>
          <w:tcPr>
            <w:tcW w:w="6237" w:type="dxa"/>
            <w:gridSpan w:val="2"/>
          </w:tcPr>
          <w:p w14:paraId="45E310CC"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776" w:type="dxa"/>
          </w:tcPr>
          <w:p w14:paraId="45E310CD"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0CE"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1674325,64</w:t>
            </w:r>
          </w:p>
        </w:tc>
        <w:tc>
          <w:tcPr>
            <w:tcW w:w="1445" w:type="dxa"/>
          </w:tcPr>
          <w:p w14:paraId="45E310CF"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0D0"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0D1" w14:textId="4FC59B0E"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D2" w14:textId="5056E755"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0DC" w14:textId="77777777" w:rsidTr="00CD4E50">
        <w:tc>
          <w:tcPr>
            <w:tcW w:w="710" w:type="dxa"/>
          </w:tcPr>
          <w:p w14:paraId="45E310D4" w14:textId="77777777" w:rsidR="00CD4E50" w:rsidRPr="001D2F12" w:rsidRDefault="00CD4E50" w:rsidP="007C4888">
            <w:pPr>
              <w:pStyle w:val="ConsPlusNormal"/>
              <w:jc w:val="both"/>
              <w:rPr>
                <w:rFonts w:ascii="Times New Roman" w:hAnsi="Times New Roman" w:cs="Times New Roman"/>
              </w:rPr>
            </w:pPr>
          </w:p>
        </w:tc>
        <w:tc>
          <w:tcPr>
            <w:tcW w:w="6237" w:type="dxa"/>
            <w:gridSpan w:val="2"/>
          </w:tcPr>
          <w:p w14:paraId="45E310D5"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776" w:type="dxa"/>
          </w:tcPr>
          <w:p w14:paraId="45E310D6"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4563709,07</w:t>
            </w:r>
          </w:p>
        </w:tc>
        <w:tc>
          <w:tcPr>
            <w:tcW w:w="1445" w:type="dxa"/>
          </w:tcPr>
          <w:p w14:paraId="45E310D7"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3863347,64</w:t>
            </w:r>
          </w:p>
        </w:tc>
        <w:tc>
          <w:tcPr>
            <w:tcW w:w="1445" w:type="dxa"/>
          </w:tcPr>
          <w:p w14:paraId="45E310D8"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0D9"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0DA" w14:textId="55E5BCDC"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DB" w14:textId="19B3CB7F"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0E5" w14:textId="77777777" w:rsidTr="00CD4E50">
        <w:tc>
          <w:tcPr>
            <w:tcW w:w="710" w:type="dxa"/>
          </w:tcPr>
          <w:p w14:paraId="45E310DD" w14:textId="77777777" w:rsidR="00CD4E50" w:rsidRPr="001D2F12" w:rsidRDefault="00CD4E50" w:rsidP="007C4888">
            <w:pPr>
              <w:pStyle w:val="ConsPlusNormal"/>
              <w:jc w:val="both"/>
              <w:rPr>
                <w:rFonts w:ascii="Times New Roman" w:hAnsi="Times New Roman" w:cs="Times New Roman"/>
              </w:rPr>
            </w:pPr>
          </w:p>
        </w:tc>
        <w:tc>
          <w:tcPr>
            <w:tcW w:w="6237" w:type="dxa"/>
            <w:gridSpan w:val="2"/>
          </w:tcPr>
          <w:p w14:paraId="45E310DE"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776" w:type="dxa"/>
          </w:tcPr>
          <w:p w14:paraId="45E310DF"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240195,21</w:t>
            </w:r>
          </w:p>
        </w:tc>
        <w:tc>
          <w:tcPr>
            <w:tcW w:w="1445" w:type="dxa"/>
          </w:tcPr>
          <w:p w14:paraId="45E310E0"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188174,76</w:t>
            </w:r>
          </w:p>
        </w:tc>
        <w:tc>
          <w:tcPr>
            <w:tcW w:w="1445" w:type="dxa"/>
          </w:tcPr>
          <w:p w14:paraId="45E310E1"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0E2"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0E3" w14:textId="0D5994FC"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E4" w14:textId="034FEABC"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0F0" w14:textId="77777777" w:rsidTr="001D2F12">
        <w:tc>
          <w:tcPr>
            <w:tcW w:w="710" w:type="dxa"/>
            <w:vMerge w:val="restart"/>
          </w:tcPr>
          <w:p w14:paraId="45E310E6"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1.</w:t>
            </w:r>
          </w:p>
        </w:tc>
        <w:tc>
          <w:tcPr>
            <w:tcW w:w="4394" w:type="dxa"/>
          </w:tcPr>
          <w:p w14:paraId="45E310E7"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xml:space="preserve">Основное мероприятие </w:t>
            </w:r>
            <w:r>
              <w:rPr>
                <w:rFonts w:ascii="Times New Roman" w:hAnsi="Times New Roman" w:cs="Times New Roman"/>
              </w:rPr>
              <w:t>«</w:t>
            </w:r>
            <w:r w:rsidRPr="001D2F12">
              <w:rPr>
                <w:rFonts w:ascii="Times New Roman" w:hAnsi="Times New Roman" w:cs="Times New Roman"/>
              </w:rPr>
              <w:t>Обеспечение жильем молодых семей</w:t>
            </w:r>
            <w:r>
              <w:rPr>
                <w:rFonts w:ascii="Times New Roman" w:hAnsi="Times New Roman" w:cs="Times New Roman"/>
              </w:rPr>
              <w:t>»</w:t>
            </w:r>
          </w:p>
        </w:tc>
        <w:tc>
          <w:tcPr>
            <w:tcW w:w="1843" w:type="dxa"/>
            <w:vMerge w:val="restart"/>
          </w:tcPr>
          <w:p w14:paraId="45E310E8"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Управление строительства и жилищно-коммунального хозяйства администрации городского округа Кохма</w:t>
            </w:r>
          </w:p>
          <w:p w14:paraId="45E310E9"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Управление строительства и жилищно-</w:t>
            </w:r>
            <w:r w:rsidRPr="001D2F12">
              <w:rPr>
                <w:rFonts w:ascii="Times New Roman" w:hAnsi="Times New Roman" w:cs="Times New Roman"/>
              </w:rPr>
              <w:lastRenderedPageBreak/>
              <w:t>коммунального хозяйства администрации городского округа Кохма</w:t>
            </w:r>
          </w:p>
        </w:tc>
        <w:tc>
          <w:tcPr>
            <w:tcW w:w="1776" w:type="dxa"/>
          </w:tcPr>
          <w:p w14:paraId="45E310EA"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lastRenderedPageBreak/>
              <w:t>4803904,28</w:t>
            </w:r>
          </w:p>
        </w:tc>
        <w:tc>
          <w:tcPr>
            <w:tcW w:w="1445" w:type="dxa"/>
          </w:tcPr>
          <w:p w14:paraId="45E310EB"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5725848,04</w:t>
            </w:r>
          </w:p>
        </w:tc>
        <w:tc>
          <w:tcPr>
            <w:tcW w:w="1445" w:type="dxa"/>
          </w:tcPr>
          <w:p w14:paraId="45E310EC"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0ED"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0EE" w14:textId="3AD4ACA3"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EF" w14:textId="0806A2AB"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0FA" w14:textId="77777777" w:rsidTr="001D2F12">
        <w:tc>
          <w:tcPr>
            <w:tcW w:w="710" w:type="dxa"/>
            <w:vMerge/>
          </w:tcPr>
          <w:p w14:paraId="45E310F1" w14:textId="77777777" w:rsidR="007367B8" w:rsidRPr="001D2F12" w:rsidRDefault="007367B8" w:rsidP="007367B8">
            <w:pPr>
              <w:pStyle w:val="ConsPlusNormal"/>
              <w:rPr>
                <w:rFonts w:ascii="Times New Roman" w:hAnsi="Times New Roman" w:cs="Times New Roman"/>
              </w:rPr>
            </w:pPr>
          </w:p>
        </w:tc>
        <w:tc>
          <w:tcPr>
            <w:tcW w:w="4394" w:type="dxa"/>
          </w:tcPr>
          <w:p w14:paraId="45E310F2"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843" w:type="dxa"/>
            <w:vMerge/>
          </w:tcPr>
          <w:p w14:paraId="45E310F3" w14:textId="77777777" w:rsidR="007367B8" w:rsidRPr="001D2F12" w:rsidRDefault="007367B8" w:rsidP="007367B8">
            <w:pPr>
              <w:pStyle w:val="ConsPlusNormal"/>
              <w:rPr>
                <w:rFonts w:ascii="Times New Roman" w:hAnsi="Times New Roman" w:cs="Times New Roman"/>
              </w:rPr>
            </w:pPr>
          </w:p>
        </w:tc>
        <w:tc>
          <w:tcPr>
            <w:tcW w:w="1776" w:type="dxa"/>
          </w:tcPr>
          <w:p w14:paraId="45E310F4"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0F5"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1674325,64</w:t>
            </w:r>
          </w:p>
        </w:tc>
        <w:tc>
          <w:tcPr>
            <w:tcW w:w="1445" w:type="dxa"/>
          </w:tcPr>
          <w:p w14:paraId="45E310F6"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0F7"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0F8" w14:textId="37B2C974"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0F9" w14:textId="244A0816"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04" w14:textId="77777777" w:rsidTr="001D2F12">
        <w:tc>
          <w:tcPr>
            <w:tcW w:w="710" w:type="dxa"/>
            <w:vMerge/>
          </w:tcPr>
          <w:p w14:paraId="45E310FB" w14:textId="77777777" w:rsidR="007367B8" w:rsidRPr="001D2F12" w:rsidRDefault="007367B8" w:rsidP="007367B8">
            <w:pPr>
              <w:pStyle w:val="ConsPlusNormal"/>
              <w:rPr>
                <w:rFonts w:ascii="Times New Roman" w:hAnsi="Times New Roman" w:cs="Times New Roman"/>
              </w:rPr>
            </w:pPr>
          </w:p>
        </w:tc>
        <w:tc>
          <w:tcPr>
            <w:tcW w:w="4394" w:type="dxa"/>
          </w:tcPr>
          <w:p w14:paraId="45E310FC"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843" w:type="dxa"/>
            <w:vMerge/>
          </w:tcPr>
          <w:p w14:paraId="45E310FD" w14:textId="77777777" w:rsidR="007367B8" w:rsidRPr="001D2F12" w:rsidRDefault="007367B8" w:rsidP="007367B8">
            <w:pPr>
              <w:pStyle w:val="ConsPlusNormal"/>
              <w:rPr>
                <w:rFonts w:ascii="Times New Roman" w:hAnsi="Times New Roman" w:cs="Times New Roman"/>
              </w:rPr>
            </w:pPr>
          </w:p>
        </w:tc>
        <w:tc>
          <w:tcPr>
            <w:tcW w:w="1776" w:type="dxa"/>
          </w:tcPr>
          <w:p w14:paraId="45E310FE"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4563709,07</w:t>
            </w:r>
          </w:p>
        </w:tc>
        <w:tc>
          <w:tcPr>
            <w:tcW w:w="1445" w:type="dxa"/>
          </w:tcPr>
          <w:p w14:paraId="45E310FF"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3863347,64</w:t>
            </w:r>
          </w:p>
        </w:tc>
        <w:tc>
          <w:tcPr>
            <w:tcW w:w="1445" w:type="dxa"/>
          </w:tcPr>
          <w:p w14:paraId="45E31100"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01"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02" w14:textId="71740E5C"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03" w14:textId="233902B8"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0E" w14:textId="77777777" w:rsidTr="001D2F12">
        <w:tc>
          <w:tcPr>
            <w:tcW w:w="710" w:type="dxa"/>
            <w:vMerge/>
          </w:tcPr>
          <w:p w14:paraId="45E31105" w14:textId="77777777" w:rsidR="007367B8" w:rsidRPr="001D2F12" w:rsidRDefault="007367B8" w:rsidP="007367B8">
            <w:pPr>
              <w:pStyle w:val="ConsPlusNormal"/>
              <w:rPr>
                <w:rFonts w:ascii="Times New Roman" w:hAnsi="Times New Roman" w:cs="Times New Roman"/>
              </w:rPr>
            </w:pPr>
          </w:p>
        </w:tc>
        <w:tc>
          <w:tcPr>
            <w:tcW w:w="4394" w:type="dxa"/>
          </w:tcPr>
          <w:p w14:paraId="45E31106"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843" w:type="dxa"/>
            <w:vMerge/>
          </w:tcPr>
          <w:p w14:paraId="45E31107" w14:textId="77777777" w:rsidR="007367B8" w:rsidRPr="001D2F12" w:rsidRDefault="007367B8" w:rsidP="007367B8">
            <w:pPr>
              <w:pStyle w:val="ConsPlusNormal"/>
              <w:rPr>
                <w:rFonts w:ascii="Times New Roman" w:hAnsi="Times New Roman" w:cs="Times New Roman"/>
              </w:rPr>
            </w:pPr>
          </w:p>
        </w:tc>
        <w:tc>
          <w:tcPr>
            <w:tcW w:w="1776" w:type="dxa"/>
          </w:tcPr>
          <w:p w14:paraId="45E31108"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240195,21</w:t>
            </w:r>
          </w:p>
        </w:tc>
        <w:tc>
          <w:tcPr>
            <w:tcW w:w="1445" w:type="dxa"/>
          </w:tcPr>
          <w:p w14:paraId="45E31109"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188174,76</w:t>
            </w:r>
          </w:p>
        </w:tc>
        <w:tc>
          <w:tcPr>
            <w:tcW w:w="1445" w:type="dxa"/>
          </w:tcPr>
          <w:p w14:paraId="45E3110A"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10B"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10C" w14:textId="2FC576AD"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0D" w14:textId="0DDCE4B5"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18" w14:textId="77777777" w:rsidTr="001D2F12">
        <w:tc>
          <w:tcPr>
            <w:tcW w:w="710" w:type="dxa"/>
            <w:vMerge w:val="restart"/>
          </w:tcPr>
          <w:p w14:paraId="45E3110F"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1.1.</w:t>
            </w:r>
          </w:p>
        </w:tc>
        <w:tc>
          <w:tcPr>
            <w:tcW w:w="4394" w:type="dxa"/>
          </w:tcPr>
          <w:p w14:paraId="45E31110"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xml:space="preserve">Мероприятие </w:t>
            </w:r>
            <w:r w:rsidR="007367B8">
              <w:rPr>
                <w:rFonts w:ascii="Times New Roman" w:hAnsi="Times New Roman" w:cs="Times New Roman"/>
              </w:rPr>
              <w:t>«</w:t>
            </w:r>
            <w:r w:rsidRPr="001D2F12">
              <w:rPr>
                <w:rFonts w:ascii="Times New Roman" w:hAnsi="Times New Roman" w:cs="Times New Roman"/>
              </w:rPr>
              <w:t>Предоставление социальных выплат молодым семьям на приобретение (строительство) жилого помещения</w:t>
            </w:r>
            <w:r w:rsidR="007367B8">
              <w:rPr>
                <w:rFonts w:ascii="Times New Roman" w:hAnsi="Times New Roman" w:cs="Times New Roman"/>
              </w:rPr>
              <w:t>»</w:t>
            </w:r>
          </w:p>
        </w:tc>
        <w:tc>
          <w:tcPr>
            <w:tcW w:w="1843" w:type="dxa"/>
            <w:vMerge/>
          </w:tcPr>
          <w:p w14:paraId="45E31111" w14:textId="77777777" w:rsidR="00CD4E50" w:rsidRPr="001D2F12" w:rsidRDefault="00CD4E50" w:rsidP="007C4888">
            <w:pPr>
              <w:pStyle w:val="ConsPlusNormal"/>
              <w:rPr>
                <w:rFonts w:ascii="Times New Roman" w:hAnsi="Times New Roman" w:cs="Times New Roman"/>
              </w:rPr>
            </w:pPr>
          </w:p>
        </w:tc>
        <w:tc>
          <w:tcPr>
            <w:tcW w:w="1776" w:type="dxa"/>
          </w:tcPr>
          <w:p w14:paraId="45E31112"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4803904,28</w:t>
            </w:r>
          </w:p>
        </w:tc>
        <w:tc>
          <w:tcPr>
            <w:tcW w:w="1445" w:type="dxa"/>
          </w:tcPr>
          <w:p w14:paraId="45E31113"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488175,66</w:t>
            </w:r>
          </w:p>
        </w:tc>
        <w:tc>
          <w:tcPr>
            <w:tcW w:w="1445" w:type="dxa"/>
          </w:tcPr>
          <w:p w14:paraId="45E31114"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115"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116" w14:textId="75FE2474"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17" w14:textId="18C2603C"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22" w14:textId="77777777" w:rsidTr="001D2F12">
        <w:tc>
          <w:tcPr>
            <w:tcW w:w="710" w:type="dxa"/>
            <w:vMerge/>
          </w:tcPr>
          <w:p w14:paraId="45E31119" w14:textId="77777777" w:rsidR="00CD4E50" w:rsidRPr="001D2F12" w:rsidRDefault="00CD4E50" w:rsidP="007C4888">
            <w:pPr>
              <w:pStyle w:val="ConsPlusNormal"/>
              <w:rPr>
                <w:rFonts w:ascii="Times New Roman" w:hAnsi="Times New Roman" w:cs="Times New Roman"/>
              </w:rPr>
            </w:pPr>
          </w:p>
        </w:tc>
        <w:tc>
          <w:tcPr>
            <w:tcW w:w="4394" w:type="dxa"/>
          </w:tcPr>
          <w:p w14:paraId="45E3111A"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843" w:type="dxa"/>
            <w:vMerge/>
          </w:tcPr>
          <w:p w14:paraId="45E3111B" w14:textId="77777777" w:rsidR="00CD4E50" w:rsidRPr="001D2F12" w:rsidRDefault="00CD4E50" w:rsidP="007C4888">
            <w:pPr>
              <w:pStyle w:val="ConsPlusNormal"/>
              <w:rPr>
                <w:rFonts w:ascii="Times New Roman" w:hAnsi="Times New Roman" w:cs="Times New Roman"/>
              </w:rPr>
            </w:pPr>
          </w:p>
        </w:tc>
        <w:tc>
          <w:tcPr>
            <w:tcW w:w="1776" w:type="dxa"/>
          </w:tcPr>
          <w:p w14:paraId="45E3111C"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1D"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1E"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1F"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20" w14:textId="3F2E7466"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21" w14:textId="14A1D01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2C" w14:textId="77777777" w:rsidTr="001D2F12">
        <w:tc>
          <w:tcPr>
            <w:tcW w:w="710" w:type="dxa"/>
            <w:vMerge/>
          </w:tcPr>
          <w:p w14:paraId="45E31123" w14:textId="77777777" w:rsidR="00CD4E50" w:rsidRPr="001D2F12" w:rsidRDefault="00CD4E50" w:rsidP="007C4888">
            <w:pPr>
              <w:pStyle w:val="ConsPlusNormal"/>
              <w:rPr>
                <w:rFonts w:ascii="Times New Roman" w:hAnsi="Times New Roman" w:cs="Times New Roman"/>
              </w:rPr>
            </w:pPr>
          </w:p>
        </w:tc>
        <w:tc>
          <w:tcPr>
            <w:tcW w:w="4394" w:type="dxa"/>
          </w:tcPr>
          <w:p w14:paraId="45E31124"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843" w:type="dxa"/>
            <w:vMerge/>
          </w:tcPr>
          <w:p w14:paraId="45E31125" w14:textId="77777777" w:rsidR="00CD4E50" w:rsidRPr="001D2F12" w:rsidRDefault="00CD4E50" w:rsidP="007C4888">
            <w:pPr>
              <w:pStyle w:val="ConsPlusNormal"/>
              <w:rPr>
                <w:rFonts w:ascii="Times New Roman" w:hAnsi="Times New Roman" w:cs="Times New Roman"/>
              </w:rPr>
            </w:pPr>
          </w:p>
        </w:tc>
        <w:tc>
          <w:tcPr>
            <w:tcW w:w="1776" w:type="dxa"/>
          </w:tcPr>
          <w:p w14:paraId="45E31126"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4563709,07</w:t>
            </w:r>
          </w:p>
        </w:tc>
        <w:tc>
          <w:tcPr>
            <w:tcW w:w="1445" w:type="dxa"/>
          </w:tcPr>
          <w:p w14:paraId="45E31127"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28"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29"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2A" w14:textId="311E674A"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2B" w14:textId="5CDD5472"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36" w14:textId="77777777" w:rsidTr="001D2F12">
        <w:tc>
          <w:tcPr>
            <w:tcW w:w="710" w:type="dxa"/>
            <w:vMerge/>
          </w:tcPr>
          <w:p w14:paraId="45E3112D" w14:textId="77777777" w:rsidR="00CD4E50" w:rsidRPr="001D2F12" w:rsidRDefault="00CD4E50" w:rsidP="007C4888">
            <w:pPr>
              <w:pStyle w:val="ConsPlusNormal"/>
              <w:rPr>
                <w:rFonts w:ascii="Times New Roman" w:hAnsi="Times New Roman" w:cs="Times New Roman"/>
              </w:rPr>
            </w:pPr>
          </w:p>
        </w:tc>
        <w:tc>
          <w:tcPr>
            <w:tcW w:w="4394" w:type="dxa"/>
          </w:tcPr>
          <w:p w14:paraId="45E3112E"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843" w:type="dxa"/>
            <w:vMerge/>
          </w:tcPr>
          <w:p w14:paraId="45E3112F" w14:textId="77777777" w:rsidR="00CD4E50" w:rsidRPr="001D2F12" w:rsidRDefault="00CD4E50" w:rsidP="007C4888">
            <w:pPr>
              <w:pStyle w:val="ConsPlusNormal"/>
              <w:rPr>
                <w:rFonts w:ascii="Times New Roman" w:hAnsi="Times New Roman" w:cs="Times New Roman"/>
              </w:rPr>
            </w:pPr>
          </w:p>
        </w:tc>
        <w:tc>
          <w:tcPr>
            <w:tcW w:w="1776" w:type="dxa"/>
          </w:tcPr>
          <w:p w14:paraId="45E31130"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240195,21</w:t>
            </w:r>
          </w:p>
        </w:tc>
        <w:tc>
          <w:tcPr>
            <w:tcW w:w="1445" w:type="dxa"/>
          </w:tcPr>
          <w:p w14:paraId="45E31131"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488175,66</w:t>
            </w:r>
          </w:p>
        </w:tc>
        <w:tc>
          <w:tcPr>
            <w:tcW w:w="1445" w:type="dxa"/>
          </w:tcPr>
          <w:p w14:paraId="45E31132"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1447" w:type="dxa"/>
          </w:tcPr>
          <w:p w14:paraId="45E31133"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108483,48</w:t>
            </w:r>
          </w:p>
        </w:tc>
        <w:tc>
          <w:tcPr>
            <w:tcW w:w="752" w:type="dxa"/>
          </w:tcPr>
          <w:p w14:paraId="45E31134" w14:textId="65F8B6BA"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35" w14:textId="017AB559"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40" w14:textId="77777777" w:rsidTr="001D2F12">
        <w:tc>
          <w:tcPr>
            <w:tcW w:w="710" w:type="dxa"/>
            <w:vMerge w:val="restart"/>
          </w:tcPr>
          <w:p w14:paraId="45E31137"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1.1.1.</w:t>
            </w:r>
          </w:p>
        </w:tc>
        <w:tc>
          <w:tcPr>
            <w:tcW w:w="4394" w:type="dxa"/>
          </w:tcPr>
          <w:p w14:paraId="45E31138"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Предоставление молодым семьям - участникам мероприятия социальных выплат на приобретение жилья или строительство индивидуального жилого дома</w:t>
            </w:r>
          </w:p>
        </w:tc>
        <w:tc>
          <w:tcPr>
            <w:tcW w:w="1843" w:type="dxa"/>
            <w:vMerge/>
          </w:tcPr>
          <w:p w14:paraId="45E31139" w14:textId="77777777" w:rsidR="007367B8" w:rsidRPr="001D2F12" w:rsidRDefault="007367B8" w:rsidP="007367B8">
            <w:pPr>
              <w:pStyle w:val="ConsPlusNormal"/>
              <w:rPr>
                <w:rFonts w:ascii="Times New Roman" w:hAnsi="Times New Roman" w:cs="Times New Roman"/>
              </w:rPr>
            </w:pPr>
          </w:p>
        </w:tc>
        <w:tc>
          <w:tcPr>
            <w:tcW w:w="1776" w:type="dxa"/>
          </w:tcPr>
          <w:p w14:paraId="45E3113A"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4803904,28</w:t>
            </w:r>
          </w:p>
        </w:tc>
        <w:tc>
          <w:tcPr>
            <w:tcW w:w="1445" w:type="dxa"/>
          </w:tcPr>
          <w:p w14:paraId="45E3113B"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5725848,04</w:t>
            </w:r>
          </w:p>
        </w:tc>
        <w:tc>
          <w:tcPr>
            <w:tcW w:w="1445" w:type="dxa"/>
          </w:tcPr>
          <w:p w14:paraId="45E3113C"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54241,74</w:t>
            </w:r>
          </w:p>
        </w:tc>
        <w:tc>
          <w:tcPr>
            <w:tcW w:w="1447" w:type="dxa"/>
          </w:tcPr>
          <w:p w14:paraId="45E3113D"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54241,74</w:t>
            </w:r>
          </w:p>
        </w:tc>
        <w:tc>
          <w:tcPr>
            <w:tcW w:w="752" w:type="dxa"/>
          </w:tcPr>
          <w:p w14:paraId="45E3113E" w14:textId="1E49295B"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3F" w14:textId="40744E30"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4A" w14:textId="77777777" w:rsidTr="001D2F12">
        <w:tc>
          <w:tcPr>
            <w:tcW w:w="710" w:type="dxa"/>
            <w:vMerge/>
          </w:tcPr>
          <w:p w14:paraId="45E31141" w14:textId="77777777" w:rsidR="007367B8" w:rsidRPr="001D2F12" w:rsidRDefault="007367B8" w:rsidP="007367B8">
            <w:pPr>
              <w:pStyle w:val="ConsPlusNormal"/>
              <w:rPr>
                <w:rFonts w:ascii="Times New Roman" w:hAnsi="Times New Roman" w:cs="Times New Roman"/>
              </w:rPr>
            </w:pPr>
          </w:p>
        </w:tc>
        <w:tc>
          <w:tcPr>
            <w:tcW w:w="4394" w:type="dxa"/>
          </w:tcPr>
          <w:p w14:paraId="45E31142"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843" w:type="dxa"/>
            <w:vMerge/>
          </w:tcPr>
          <w:p w14:paraId="45E31143" w14:textId="77777777" w:rsidR="007367B8" w:rsidRPr="001D2F12" w:rsidRDefault="007367B8" w:rsidP="007367B8">
            <w:pPr>
              <w:pStyle w:val="ConsPlusNormal"/>
              <w:rPr>
                <w:rFonts w:ascii="Times New Roman" w:hAnsi="Times New Roman" w:cs="Times New Roman"/>
              </w:rPr>
            </w:pPr>
          </w:p>
        </w:tc>
        <w:tc>
          <w:tcPr>
            <w:tcW w:w="1776" w:type="dxa"/>
          </w:tcPr>
          <w:p w14:paraId="45E31144"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45"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1674325,64</w:t>
            </w:r>
          </w:p>
        </w:tc>
        <w:tc>
          <w:tcPr>
            <w:tcW w:w="1445" w:type="dxa"/>
          </w:tcPr>
          <w:p w14:paraId="45E31146"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47"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48" w14:textId="16F6E650"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49" w14:textId="06410D0D"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54" w14:textId="77777777" w:rsidTr="001D2F12">
        <w:tc>
          <w:tcPr>
            <w:tcW w:w="710" w:type="dxa"/>
            <w:vMerge/>
          </w:tcPr>
          <w:p w14:paraId="45E3114B" w14:textId="77777777" w:rsidR="007367B8" w:rsidRPr="001D2F12" w:rsidRDefault="007367B8" w:rsidP="007367B8">
            <w:pPr>
              <w:pStyle w:val="ConsPlusNormal"/>
              <w:rPr>
                <w:rFonts w:ascii="Times New Roman" w:hAnsi="Times New Roman" w:cs="Times New Roman"/>
              </w:rPr>
            </w:pPr>
          </w:p>
        </w:tc>
        <w:tc>
          <w:tcPr>
            <w:tcW w:w="4394" w:type="dxa"/>
          </w:tcPr>
          <w:p w14:paraId="45E3114C"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843" w:type="dxa"/>
            <w:vMerge/>
          </w:tcPr>
          <w:p w14:paraId="45E3114D" w14:textId="77777777" w:rsidR="007367B8" w:rsidRPr="001D2F12" w:rsidRDefault="007367B8" w:rsidP="007367B8">
            <w:pPr>
              <w:pStyle w:val="ConsPlusNormal"/>
              <w:rPr>
                <w:rFonts w:ascii="Times New Roman" w:hAnsi="Times New Roman" w:cs="Times New Roman"/>
              </w:rPr>
            </w:pPr>
          </w:p>
        </w:tc>
        <w:tc>
          <w:tcPr>
            <w:tcW w:w="1776" w:type="dxa"/>
          </w:tcPr>
          <w:p w14:paraId="45E3114E"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4563709,07</w:t>
            </w:r>
          </w:p>
        </w:tc>
        <w:tc>
          <w:tcPr>
            <w:tcW w:w="1445" w:type="dxa"/>
          </w:tcPr>
          <w:p w14:paraId="45E3114F"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3863347,64</w:t>
            </w:r>
          </w:p>
        </w:tc>
        <w:tc>
          <w:tcPr>
            <w:tcW w:w="1445" w:type="dxa"/>
          </w:tcPr>
          <w:p w14:paraId="45E31150"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51"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52" w14:textId="3EBCB8F1"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53" w14:textId="1D469001"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7367B8" w:rsidRPr="00CD4E50" w14:paraId="45E3115E" w14:textId="77777777" w:rsidTr="001D2F12">
        <w:tc>
          <w:tcPr>
            <w:tcW w:w="710" w:type="dxa"/>
            <w:vMerge/>
          </w:tcPr>
          <w:p w14:paraId="45E31155" w14:textId="77777777" w:rsidR="007367B8" w:rsidRPr="001D2F12" w:rsidRDefault="007367B8" w:rsidP="007367B8">
            <w:pPr>
              <w:pStyle w:val="ConsPlusNormal"/>
              <w:rPr>
                <w:rFonts w:ascii="Times New Roman" w:hAnsi="Times New Roman" w:cs="Times New Roman"/>
              </w:rPr>
            </w:pPr>
          </w:p>
        </w:tc>
        <w:tc>
          <w:tcPr>
            <w:tcW w:w="4394" w:type="dxa"/>
          </w:tcPr>
          <w:p w14:paraId="45E31156" w14:textId="77777777" w:rsidR="007367B8" w:rsidRPr="001D2F12" w:rsidRDefault="007367B8" w:rsidP="007367B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843" w:type="dxa"/>
            <w:vMerge/>
          </w:tcPr>
          <w:p w14:paraId="45E31157" w14:textId="77777777" w:rsidR="007367B8" w:rsidRPr="001D2F12" w:rsidRDefault="007367B8" w:rsidP="007367B8">
            <w:pPr>
              <w:pStyle w:val="ConsPlusNormal"/>
              <w:rPr>
                <w:rFonts w:ascii="Times New Roman" w:hAnsi="Times New Roman" w:cs="Times New Roman"/>
              </w:rPr>
            </w:pPr>
          </w:p>
        </w:tc>
        <w:tc>
          <w:tcPr>
            <w:tcW w:w="1776" w:type="dxa"/>
          </w:tcPr>
          <w:p w14:paraId="45E31158"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240195,21</w:t>
            </w:r>
          </w:p>
        </w:tc>
        <w:tc>
          <w:tcPr>
            <w:tcW w:w="1445" w:type="dxa"/>
          </w:tcPr>
          <w:p w14:paraId="45E31159" w14:textId="77777777" w:rsidR="007367B8" w:rsidRPr="001D2F12" w:rsidRDefault="007367B8" w:rsidP="007367B8">
            <w:pPr>
              <w:pStyle w:val="ConsPlusNormal"/>
              <w:jc w:val="center"/>
              <w:rPr>
                <w:rFonts w:ascii="Times New Roman" w:hAnsi="Times New Roman" w:cs="Times New Roman"/>
              </w:rPr>
            </w:pPr>
            <w:r>
              <w:rPr>
                <w:rFonts w:ascii="Times New Roman" w:hAnsi="Times New Roman" w:cs="Times New Roman"/>
              </w:rPr>
              <w:t>188174,76</w:t>
            </w:r>
          </w:p>
        </w:tc>
        <w:tc>
          <w:tcPr>
            <w:tcW w:w="1445" w:type="dxa"/>
          </w:tcPr>
          <w:p w14:paraId="45E3115A"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54241,74</w:t>
            </w:r>
          </w:p>
        </w:tc>
        <w:tc>
          <w:tcPr>
            <w:tcW w:w="1447" w:type="dxa"/>
          </w:tcPr>
          <w:p w14:paraId="45E3115B" w14:textId="77777777"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54241,74</w:t>
            </w:r>
          </w:p>
        </w:tc>
        <w:tc>
          <w:tcPr>
            <w:tcW w:w="752" w:type="dxa"/>
          </w:tcPr>
          <w:p w14:paraId="45E3115C" w14:textId="5E5A1108"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5D" w14:textId="48EE136F" w:rsidR="007367B8" w:rsidRPr="001D2F12" w:rsidRDefault="007367B8" w:rsidP="007367B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68" w14:textId="77777777" w:rsidTr="001D2F12">
        <w:tc>
          <w:tcPr>
            <w:tcW w:w="710" w:type="dxa"/>
            <w:vMerge w:val="restart"/>
          </w:tcPr>
          <w:p w14:paraId="45E3115F"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1.1.2.</w:t>
            </w:r>
          </w:p>
        </w:tc>
        <w:tc>
          <w:tcPr>
            <w:tcW w:w="4394" w:type="dxa"/>
          </w:tcPr>
          <w:p w14:paraId="45E31160"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Предоставление дополнительной социальной выплаты при рождении (усыновлении) одного и более ребенка</w:t>
            </w:r>
          </w:p>
        </w:tc>
        <w:tc>
          <w:tcPr>
            <w:tcW w:w="1843" w:type="dxa"/>
            <w:vMerge/>
          </w:tcPr>
          <w:p w14:paraId="45E31161" w14:textId="77777777" w:rsidR="00CD4E50" w:rsidRPr="001D2F12" w:rsidRDefault="00CD4E50" w:rsidP="007C4888">
            <w:pPr>
              <w:pStyle w:val="ConsPlusNormal"/>
              <w:rPr>
                <w:rFonts w:ascii="Times New Roman" w:hAnsi="Times New Roman" w:cs="Times New Roman"/>
              </w:rPr>
            </w:pPr>
          </w:p>
        </w:tc>
        <w:tc>
          <w:tcPr>
            <w:tcW w:w="1776" w:type="dxa"/>
          </w:tcPr>
          <w:p w14:paraId="45E31162"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63"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0,00</w:t>
            </w:r>
          </w:p>
        </w:tc>
        <w:tc>
          <w:tcPr>
            <w:tcW w:w="1445" w:type="dxa"/>
          </w:tcPr>
          <w:p w14:paraId="45E31164"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54241,74</w:t>
            </w:r>
          </w:p>
        </w:tc>
        <w:tc>
          <w:tcPr>
            <w:tcW w:w="1447" w:type="dxa"/>
          </w:tcPr>
          <w:p w14:paraId="45E31165"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54241,74</w:t>
            </w:r>
          </w:p>
        </w:tc>
        <w:tc>
          <w:tcPr>
            <w:tcW w:w="752" w:type="dxa"/>
          </w:tcPr>
          <w:p w14:paraId="45E31166" w14:textId="0C21B188"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67" w14:textId="56AD515B"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72" w14:textId="77777777" w:rsidTr="001D2F12">
        <w:tc>
          <w:tcPr>
            <w:tcW w:w="710" w:type="dxa"/>
            <w:vMerge/>
          </w:tcPr>
          <w:p w14:paraId="45E31169" w14:textId="77777777" w:rsidR="00CD4E50" w:rsidRPr="001D2F12" w:rsidRDefault="00CD4E50" w:rsidP="007C4888">
            <w:pPr>
              <w:pStyle w:val="ConsPlusNormal"/>
              <w:rPr>
                <w:rFonts w:ascii="Times New Roman" w:hAnsi="Times New Roman" w:cs="Times New Roman"/>
              </w:rPr>
            </w:pPr>
          </w:p>
        </w:tc>
        <w:tc>
          <w:tcPr>
            <w:tcW w:w="4394" w:type="dxa"/>
          </w:tcPr>
          <w:p w14:paraId="45E3116A"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843" w:type="dxa"/>
            <w:vMerge/>
          </w:tcPr>
          <w:p w14:paraId="45E3116B" w14:textId="77777777" w:rsidR="00CD4E50" w:rsidRPr="001D2F12" w:rsidRDefault="00CD4E50" w:rsidP="007C4888">
            <w:pPr>
              <w:pStyle w:val="ConsPlusNormal"/>
              <w:rPr>
                <w:rFonts w:ascii="Times New Roman" w:hAnsi="Times New Roman" w:cs="Times New Roman"/>
              </w:rPr>
            </w:pPr>
          </w:p>
        </w:tc>
        <w:tc>
          <w:tcPr>
            <w:tcW w:w="1776" w:type="dxa"/>
          </w:tcPr>
          <w:p w14:paraId="45E3116C"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6D"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6E"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6F"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70" w14:textId="55542000"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71" w14:textId="52B7F365"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7C" w14:textId="77777777" w:rsidTr="001D2F12">
        <w:tc>
          <w:tcPr>
            <w:tcW w:w="710" w:type="dxa"/>
            <w:vMerge/>
          </w:tcPr>
          <w:p w14:paraId="45E31173" w14:textId="77777777" w:rsidR="00CD4E50" w:rsidRPr="001D2F12" w:rsidRDefault="00CD4E50" w:rsidP="007C4888">
            <w:pPr>
              <w:pStyle w:val="ConsPlusNormal"/>
              <w:rPr>
                <w:rFonts w:ascii="Times New Roman" w:hAnsi="Times New Roman" w:cs="Times New Roman"/>
              </w:rPr>
            </w:pPr>
          </w:p>
        </w:tc>
        <w:tc>
          <w:tcPr>
            <w:tcW w:w="4394" w:type="dxa"/>
          </w:tcPr>
          <w:p w14:paraId="45E31174"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843" w:type="dxa"/>
            <w:vMerge/>
          </w:tcPr>
          <w:p w14:paraId="45E31175" w14:textId="77777777" w:rsidR="00CD4E50" w:rsidRPr="001D2F12" w:rsidRDefault="00CD4E50" w:rsidP="007C4888">
            <w:pPr>
              <w:pStyle w:val="ConsPlusNormal"/>
              <w:rPr>
                <w:rFonts w:ascii="Times New Roman" w:hAnsi="Times New Roman" w:cs="Times New Roman"/>
              </w:rPr>
            </w:pPr>
          </w:p>
        </w:tc>
        <w:tc>
          <w:tcPr>
            <w:tcW w:w="1776" w:type="dxa"/>
          </w:tcPr>
          <w:p w14:paraId="45E31176"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77"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78"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7" w:type="dxa"/>
          </w:tcPr>
          <w:p w14:paraId="45E31179"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52" w:type="dxa"/>
          </w:tcPr>
          <w:p w14:paraId="45E3117A" w14:textId="2C9C26A5"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7B" w14:textId="31BBA4D1"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CD4E50" w:rsidRPr="00CD4E50" w14:paraId="45E31186" w14:textId="77777777" w:rsidTr="001D2F12">
        <w:tc>
          <w:tcPr>
            <w:tcW w:w="710" w:type="dxa"/>
            <w:vMerge/>
          </w:tcPr>
          <w:p w14:paraId="45E3117D" w14:textId="77777777" w:rsidR="00CD4E50" w:rsidRPr="001D2F12" w:rsidRDefault="00CD4E50" w:rsidP="007C4888">
            <w:pPr>
              <w:pStyle w:val="ConsPlusNormal"/>
              <w:rPr>
                <w:rFonts w:ascii="Times New Roman" w:hAnsi="Times New Roman" w:cs="Times New Roman"/>
              </w:rPr>
            </w:pPr>
          </w:p>
        </w:tc>
        <w:tc>
          <w:tcPr>
            <w:tcW w:w="4394" w:type="dxa"/>
          </w:tcPr>
          <w:p w14:paraId="45E3117E" w14:textId="77777777" w:rsidR="00CD4E50" w:rsidRPr="001D2F12" w:rsidRDefault="00CD4E50"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843" w:type="dxa"/>
            <w:vMerge/>
          </w:tcPr>
          <w:p w14:paraId="45E3117F" w14:textId="77777777" w:rsidR="00CD4E50" w:rsidRPr="001D2F12" w:rsidRDefault="00CD4E50" w:rsidP="007C4888">
            <w:pPr>
              <w:pStyle w:val="ConsPlusNormal"/>
              <w:rPr>
                <w:rFonts w:ascii="Times New Roman" w:hAnsi="Times New Roman" w:cs="Times New Roman"/>
              </w:rPr>
            </w:pPr>
          </w:p>
        </w:tc>
        <w:tc>
          <w:tcPr>
            <w:tcW w:w="1776" w:type="dxa"/>
          </w:tcPr>
          <w:p w14:paraId="45E31180"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45" w:type="dxa"/>
          </w:tcPr>
          <w:p w14:paraId="45E31181" w14:textId="77777777" w:rsidR="00CD4E50" w:rsidRPr="001D2F12" w:rsidRDefault="007367B8" w:rsidP="007C4888">
            <w:pPr>
              <w:pStyle w:val="ConsPlusNormal"/>
              <w:jc w:val="center"/>
              <w:rPr>
                <w:rFonts w:ascii="Times New Roman" w:hAnsi="Times New Roman" w:cs="Times New Roman"/>
              </w:rPr>
            </w:pPr>
            <w:r>
              <w:rPr>
                <w:rFonts w:ascii="Times New Roman" w:hAnsi="Times New Roman" w:cs="Times New Roman"/>
              </w:rPr>
              <w:t>0,00</w:t>
            </w:r>
          </w:p>
        </w:tc>
        <w:tc>
          <w:tcPr>
            <w:tcW w:w="1445" w:type="dxa"/>
          </w:tcPr>
          <w:p w14:paraId="45E31182"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54241,74</w:t>
            </w:r>
          </w:p>
        </w:tc>
        <w:tc>
          <w:tcPr>
            <w:tcW w:w="1447" w:type="dxa"/>
          </w:tcPr>
          <w:p w14:paraId="45E31183" w14:textId="77777777"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54241,74</w:t>
            </w:r>
          </w:p>
        </w:tc>
        <w:tc>
          <w:tcPr>
            <w:tcW w:w="752" w:type="dxa"/>
          </w:tcPr>
          <w:p w14:paraId="45E31184" w14:textId="7608B604"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52" w:type="dxa"/>
          </w:tcPr>
          <w:p w14:paraId="45E31185" w14:textId="554164F9" w:rsidR="00CD4E50" w:rsidRPr="001D2F12" w:rsidRDefault="00CD4E50" w:rsidP="007C4888">
            <w:pPr>
              <w:pStyle w:val="ConsPlusNormal"/>
              <w:jc w:val="center"/>
              <w:rPr>
                <w:rFonts w:ascii="Times New Roman" w:hAnsi="Times New Roman" w:cs="Times New Roman"/>
              </w:rPr>
            </w:pPr>
            <w:r w:rsidRPr="001D2F12">
              <w:rPr>
                <w:rFonts w:ascii="Times New Roman" w:hAnsi="Times New Roman" w:cs="Times New Roman"/>
              </w:rPr>
              <w:t>*</w:t>
            </w:r>
          </w:p>
        </w:tc>
      </w:tr>
    </w:tbl>
    <w:p w14:paraId="45E31187" w14:textId="77777777" w:rsidR="00CD4E50" w:rsidRDefault="00CD4E50" w:rsidP="00627475">
      <w:pPr>
        <w:jc w:val="right"/>
      </w:pPr>
    </w:p>
    <w:p w14:paraId="45E31188" w14:textId="4200D80C" w:rsidR="007367B8" w:rsidRPr="005D2DC8" w:rsidRDefault="007367B8" w:rsidP="007367B8">
      <w:pPr>
        <w:widowControl w:val="0"/>
        <w:autoSpaceDE w:val="0"/>
        <w:autoSpaceDN w:val="0"/>
        <w:spacing w:before="220"/>
        <w:ind w:firstLine="540"/>
        <w:jc w:val="both"/>
        <w:rPr>
          <w:sz w:val="28"/>
          <w:szCs w:val="28"/>
        </w:rPr>
      </w:pPr>
      <w:r w:rsidRPr="005D2DC8">
        <w:rPr>
          <w:sz w:val="28"/>
          <w:szCs w:val="28"/>
        </w:rPr>
        <w:t>* Объем финансирования подпрограммы подлежит уточнению по мере формирования бюджета городского округа Кохма на соответствующие годы.</w:t>
      </w:r>
    </w:p>
    <w:p w14:paraId="45E31189" w14:textId="77777777" w:rsidR="007367B8" w:rsidRDefault="007367B8" w:rsidP="00627475">
      <w:pPr>
        <w:jc w:val="right"/>
        <w:sectPr w:rsidR="007367B8" w:rsidSect="00912558">
          <w:footerReference w:type="first" r:id="rId18"/>
          <w:pgSz w:w="16838" w:h="11906" w:orient="landscape"/>
          <w:pgMar w:top="1276" w:right="1134" w:bottom="1276" w:left="1560" w:header="709" w:footer="709" w:gutter="0"/>
          <w:pgNumType w:start="1"/>
          <w:cols w:space="708"/>
          <w:titlePg/>
          <w:docGrid w:linePitch="360"/>
        </w:sectPr>
      </w:pPr>
    </w:p>
    <w:p w14:paraId="45E3118A" w14:textId="77777777" w:rsidR="00053A80" w:rsidRPr="00053A80" w:rsidRDefault="00053A80" w:rsidP="00053A80">
      <w:pPr>
        <w:jc w:val="right"/>
        <w:rPr>
          <w:sz w:val="28"/>
          <w:szCs w:val="28"/>
        </w:rPr>
      </w:pPr>
      <w:r w:rsidRPr="00053A80">
        <w:rPr>
          <w:sz w:val="28"/>
          <w:szCs w:val="28"/>
        </w:rPr>
        <w:lastRenderedPageBreak/>
        <w:t xml:space="preserve">Приложение </w:t>
      </w:r>
      <w:r>
        <w:rPr>
          <w:sz w:val="28"/>
          <w:szCs w:val="28"/>
        </w:rPr>
        <w:t>2</w:t>
      </w:r>
    </w:p>
    <w:p w14:paraId="45E3118B" w14:textId="77777777" w:rsidR="00053A80" w:rsidRPr="00053A80" w:rsidRDefault="00053A80" w:rsidP="00053A80">
      <w:pPr>
        <w:jc w:val="right"/>
        <w:rPr>
          <w:sz w:val="28"/>
          <w:szCs w:val="28"/>
        </w:rPr>
      </w:pPr>
      <w:r w:rsidRPr="00053A80">
        <w:rPr>
          <w:sz w:val="28"/>
          <w:szCs w:val="28"/>
        </w:rPr>
        <w:t>к постановлению администрации</w:t>
      </w:r>
    </w:p>
    <w:p w14:paraId="45E3118C" w14:textId="77777777" w:rsidR="00053A80" w:rsidRPr="00053A80" w:rsidRDefault="00053A80" w:rsidP="00053A80">
      <w:pPr>
        <w:jc w:val="right"/>
        <w:rPr>
          <w:sz w:val="28"/>
          <w:szCs w:val="28"/>
        </w:rPr>
      </w:pPr>
      <w:r w:rsidRPr="00053A80">
        <w:rPr>
          <w:sz w:val="28"/>
          <w:szCs w:val="28"/>
        </w:rPr>
        <w:t>городского округа Кохма</w:t>
      </w:r>
    </w:p>
    <w:p w14:paraId="45E3118D" w14:textId="756C5A07" w:rsidR="00053A80" w:rsidRDefault="00053A80" w:rsidP="00053A80">
      <w:pPr>
        <w:jc w:val="right"/>
        <w:rPr>
          <w:sz w:val="28"/>
          <w:szCs w:val="28"/>
        </w:rPr>
      </w:pPr>
      <w:r w:rsidRPr="00053A80">
        <w:rPr>
          <w:sz w:val="28"/>
          <w:szCs w:val="28"/>
        </w:rPr>
        <w:t xml:space="preserve">от </w:t>
      </w:r>
      <w:r w:rsidR="00FD58FF">
        <w:rPr>
          <w:sz w:val="28"/>
          <w:szCs w:val="28"/>
        </w:rPr>
        <w:t xml:space="preserve">18.05.2026  </w:t>
      </w:r>
      <w:r w:rsidR="00FD58FF" w:rsidRPr="00053A80">
        <w:rPr>
          <w:sz w:val="28"/>
          <w:szCs w:val="28"/>
        </w:rPr>
        <w:t>№</w:t>
      </w:r>
      <w:r w:rsidR="00FD58FF">
        <w:rPr>
          <w:sz w:val="28"/>
          <w:szCs w:val="28"/>
        </w:rPr>
        <w:t xml:space="preserve"> 280</w:t>
      </w:r>
    </w:p>
    <w:p w14:paraId="45E3118E" w14:textId="77777777" w:rsidR="00053A80" w:rsidRDefault="00053A80" w:rsidP="007367B8">
      <w:pPr>
        <w:jc w:val="right"/>
        <w:rPr>
          <w:sz w:val="28"/>
          <w:szCs w:val="28"/>
        </w:rPr>
      </w:pPr>
    </w:p>
    <w:p w14:paraId="45E3118F" w14:textId="77777777" w:rsidR="00053A80" w:rsidRPr="00053A80" w:rsidRDefault="00053A80" w:rsidP="00053A80">
      <w:pPr>
        <w:jc w:val="right"/>
        <w:rPr>
          <w:sz w:val="28"/>
          <w:szCs w:val="28"/>
        </w:rPr>
      </w:pPr>
      <w:r w:rsidRPr="00053A80">
        <w:rPr>
          <w:sz w:val="28"/>
          <w:szCs w:val="28"/>
        </w:rPr>
        <w:t>Приложение 1</w:t>
      </w:r>
    </w:p>
    <w:p w14:paraId="45E31190" w14:textId="77777777" w:rsidR="00053A80" w:rsidRPr="00053A80" w:rsidRDefault="00053A80" w:rsidP="00053A80">
      <w:pPr>
        <w:jc w:val="right"/>
        <w:rPr>
          <w:sz w:val="28"/>
          <w:szCs w:val="28"/>
        </w:rPr>
      </w:pPr>
      <w:r w:rsidRPr="00053A80">
        <w:rPr>
          <w:sz w:val="28"/>
          <w:szCs w:val="28"/>
        </w:rPr>
        <w:t>к подпрограмме</w:t>
      </w:r>
    </w:p>
    <w:p w14:paraId="45E31191" w14:textId="77777777" w:rsidR="00053A80" w:rsidRPr="00053A80" w:rsidRDefault="00053A80" w:rsidP="00053A80">
      <w:pPr>
        <w:jc w:val="right"/>
        <w:rPr>
          <w:sz w:val="28"/>
          <w:szCs w:val="28"/>
        </w:rPr>
      </w:pPr>
      <w:r>
        <w:rPr>
          <w:sz w:val="28"/>
          <w:szCs w:val="28"/>
        </w:rPr>
        <w:t>«</w:t>
      </w:r>
      <w:r w:rsidRPr="00053A80">
        <w:rPr>
          <w:sz w:val="28"/>
          <w:szCs w:val="28"/>
        </w:rPr>
        <w:t>Обеспечение жильем молодых семей</w:t>
      </w:r>
    </w:p>
    <w:p w14:paraId="45E31192" w14:textId="77777777" w:rsidR="00053A80" w:rsidRDefault="00053A80" w:rsidP="00053A80">
      <w:pPr>
        <w:jc w:val="right"/>
        <w:rPr>
          <w:sz w:val="28"/>
          <w:szCs w:val="28"/>
        </w:rPr>
      </w:pPr>
      <w:r w:rsidRPr="00053A80">
        <w:rPr>
          <w:sz w:val="28"/>
          <w:szCs w:val="28"/>
        </w:rPr>
        <w:t>в городском округе Кохма</w:t>
      </w:r>
      <w:r>
        <w:rPr>
          <w:sz w:val="28"/>
          <w:szCs w:val="28"/>
        </w:rPr>
        <w:t>»</w:t>
      </w:r>
    </w:p>
    <w:p w14:paraId="45E31193" w14:textId="77777777" w:rsidR="00053A80" w:rsidRDefault="00053A80" w:rsidP="007367B8">
      <w:pPr>
        <w:jc w:val="right"/>
        <w:rPr>
          <w:sz w:val="28"/>
          <w:szCs w:val="28"/>
        </w:rPr>
      </w:pPr>
    </w:p>
    <w:p w14:paraId="45E31194" w14:textId="77777777" w:rsidR="00053A80" w:rsidRDefault="00053A80" w:rsidP="007367B8">
      <w:pPr>
        <w:jc w:val="right"/>
        <w:rPr>
          <w:sz w:val="28"/>
          <w:szCs w:val="28"/>
        </w:rPr>
      </w:pPr>
    </w:p>
    <w:p w14:paraId="45E31195" w14:textId="77777777" w:rsidR="00053A80" w:rsidRPr="00CB2468" w:rsidRDefault="00053A80" w:rsidP="00053A80">
      <w:pPr>
        <w:jc w:val="center"/>
        <w:rPr>
          <w:b/>
          <w:bCs/>
          <w:sz w:val="28"/>
          <w:szCs w:val="28"/>
        </w:rPr>
      </w:pPr>
      <w:r w:rsidRPr="00CB2468">
        <w:rPr>
          <w:b/>
          <w:bCs/>
          <w:sz w:val="28"/>
          <w:szCs w:val="28"/>
        </w:rPr>
        <w:t>Перечень документов, необходимых для включения в список</w:t>
      </w:r>
    </w:p>
    <w:p w14:paraId="45E31196" w14:textId="37E9E828" w:rsidR="00053A80" w:rsidRPr="00CB2468" w:rsidRDefault="00053A80" w:rsidP="00053A80">
      <w:pPr>
        <w:jc w:val="center"/>
        <w:rPr>
          <w:b/>
          <w:bCs/>
          <w:sz w:val="28"/>
          <w:szCs w:val="28"/>
        </w:rPr>
      </w:pPr>
      <w:r w:rsidRPr="00CB2468">
        <w:rPr>
          <w:b/>
          <w:bCs/>
          <w:sz w:val="28"/>
          <w:szCs w:val="28"/>
        </w:rPr>
        <w:t xml:space="preserve">молодых семей - участников мероприятия </w:t>
      </w:r>
      <w:r w:rsidR="001D029A">
        <w:rPr>
          <w:b/>
          <w:bCs/>
          <w:sz w:val="28"/>
          <w:szCs w:val="28"/>
        </w:rPr>
        <w:t>«</w:t>
      </w:r>
      <w:r w:rsidRPr="00CB2468">
        <w:rPr>
          <w:b/>
          <w:bCs/>
          <w:sz w:val="28"/>
          <w:szCs w:val="28"/>
        </w:rPr>
        <w:t>Обеспечение жильем</w:t>
      </w:r>
    </w:p>
    <w:p w14:paraId="45E31197" w14:textId="77777777" w:rsidR="00053A80" w:rsidRPr="00CB2468" w:rsidRDefault="00053A80" w:rsidP="00053A80">
      <w:pPr>
        <w:jc w:val="center"/>
        <w:rPr>
          <w:b/>
          <w:bCs/>
          <w:sz w:val="28"/>
          <w:szCs w:val="28"/>
        </w:rPr>
      </w:pPr>
      <w:r w:rsidRPr="00CB2468">
        <w:rPr>
          <w:b/>
          <w:bCs/>
          <w:sz w:val="28"/>
          <w:szCs w:val="28"/>
        </w:rPr>
        <w:t>молодых семей</w:t>
      </w:r>
      <w:r w:rsidR="001D029A">
        <w:rPr>
          <w:b/>
          <w:bCs/>
          <w:sz w:val="28"/>
          <w:szCs w:val="28"/>
        </w:rPr>
        <w:t>»</w:t>
      </w:r>
      <w:r w:rsidRPr="00CB2468">
        <w:rPr>
          <w:b/>
          <w:bCs/>
          <w:sz w:val="28"/>
          <w:szCs w:val="28"/>
        </w:rPr>
        <w:t>, изъявивших желание получить социальные</w:t>
      </w:r>
    </w:p>
    <w:p w14:paraId="45E31198" w14:textId="4AC6B236" w:rsidR="00053A80" w:rsidRPr="00CB2468" w:rsidRDefault="00053A80" w:rsidP="00CB2468">
      <w:pPr>
        <w:jc w:val="center"/>
        <w:rPr>
          <w:b/>
          <w:bCs/>
          <w:sz w:val="28"/>
          <w:szCs w:val="28"/>
        </w:rPr>
      </w:pPr>
      <w:r w:rsidRPr="00CB2468">
        <w:rPr>
          <w:b/>
          <w:bCs/>
          <w:sz w:val="28"/>
          <w:szCs w:val="28"/>
        </w:rPr>
        <w:t xml:space="preserve">выплаты в планируемом году </w:t>
      </w:r>
    </w:p>
    <w:p w14:paraId="45E31199" w14:textId="77777777" w:rsidR="00053A80" w:rsidRDefault="00053A80" w:rsidP="007367B8">
      <w:pPr>
        <w:jc w:val="right"/>
        <w:rPr>
          <w:sz w:val="28"/>
          <w:szCs w:val="28"/>
        </w:rPr>
      </w:pPr>
    </w:p>
    <w:p w14:paraId="45E3119A" w14:textId="68243A06" w:rsidR="00053A80" w:rsidRPr="00CB2468" w:rsidRDefault="00053A80" w:rsidP="00053A80">
      <w:pPr>
        <w:spacing w:line="360" w:lineRule="auto"/>
        <w:ind w:firstLine="720"/>
        <w:jc w:val="both"/>
        <w:rPr>
          <w:sz w:val="28"/>
          <w:szCs w:val="28"/>
        </w:rPr>
      </w:pPr>
      <w:r w:rsidRPr="00CB2468">
        <w:rPr>
          <w:sz w:val="28"/>
          <w:szCs w:val="28"/>
        </w:rPr>
        <w:t>Для включения в список молодых семей - участников мероприятия «Обеспечение жильем молодых семей», изъявивших желание получить социальные выплаты в планируемом году (далее - Список), молодая семья - участник мероприятия «Обеспечение жильем молодых семей» предоставляет в администрацию городского округа Кохма в лице управления строительства и жилищно-коммунального хозяйства администрации городского округа Кохма (далее - Управление) с 1 января по 15 мая года, предшествующего планируемому, заявление о включении в Список в произвольной письменной форме в 2 экземплярах с приложением следующих документов:</w:t>
      </w:r>
    </w:p>
    <w:p w14:paraId="45E3119B" w14:textId="77777777" w:rsidR="00053A80" w:rsidRPr="00CB2468" w:rsidRDefault="00053A80" w:rsidP="00053A80">
      <w:pPr>
        <w:spacing w:line="360" w:lineRule="auto"/>
        <w:ind w:firstLine="720"/>
        <w:jc w:val="both"/>
        <w:rPr>
          <w:sz w:val="28"/>
          <w:szCs w:val="28"/>
        </w:rPr>
      </w:pPr>
      <w:r w:rsidRPr="00CB2468">
        <w:rPr>
          <w:sz w:val="28"/>
          <w:szCs w:val="28"/>
        </w:rPr>
        <w:t>а) копий документов, удостоверяющих личность каждого члена семьи;</w:t>
      </w:r>
    </w:p>
    <w:p w14:paraId="45E3119C" w14:textId="77777777" w:rsidR="00053A80" w:rsidRPr="00CB2468" w:rsidRDefault="00053A80" w:rsidP="00053A80">
      <w:pPr>
        <w:spacing w:line="360" w:lineRule="auto"/>
        <w:ind w:firstLine="720"/>
        <w:jc w:val="both"/>
        <w:rPr>
          <w:sz w:val="28"/>
          <w:szCs w:val="28"/>
        </w:rPr>
      </w:pPr>
      <w:r w:rsidRPr="00CB2468">
        <w:rPr>
          <w:sz w:val="28"/>
          <w:szCs w:val="28"/>
        </w:rPr>
        <w:t>б) копии свидетельства о браке (на неполную семью не распространяется);</w:t>
      </w:r>
    </w:p>
    <w:p w14:paraId="45E3119D" w14:textId="77777777" w:rsidR="00053A80" w:rsidRPr="00CB2468" w:rsidRDefault="00053A80" w:rsidP="00053A80">
      <w:pPr>
        <w:spacing w:line="360" w:lineRule="auto"/>
        <w:ind w:firstLine="720"/>
        <w:jc w:val="both"/>
        <w:rPr>
          <w:sz w:val="28"/>
          <w:szCs w:val="28"/>
        </w:rPr>
      </w:pPr>
      <w:r w:rsidRPr="00CB2468">
        <w:rPr>
          <w:sz w:val="28"/>
          <w:szCs w:val="28"/>
        </w:rPr>
        <w:t>в) сведения о зарегистрированных гражданах;</w:t>
      </w:r>
    </w:p>
    <w:p w14:paraId="45E3119E" w14:textId="77777777" w:rsidR="00053A80" w:rsidRPr="00CB2468" w:rsidRDefault="00053A80" w:rsidP="00053A80">
      <w:pPr>
        <w:spacing w:line="360" w:lineRule="auto"/>
        <w:ind w:firstLine="720"/>
        <w:jc w:val="both"/>
        <w:rPr>
          <w:sz w:val="28"/>
          <w:szCs w:val="28"/>
        </w:rPr>
      </w:pPr>
      <w:r w:rsidRPr="00CB2468">
        <w:rPr>
          <w:sz w:val="28"/>
          <w:szCs w:val="28"/>
        </w:rPr>
        <w:t>г) документы, подтверждающие нуждаемость в жилых помещениях:</w:t>
      </w:r>
    </w:p>
    <w:p w14:paraId="45E3119F" w14:textId="77777777" w:rsidR="00053A80" w:rsidRPr="00CB2468" w:rsidRDefault="00053A80" w:rsidP="00053A80">
      <w:pPr>
        <w:spacing w:line="360" w:lineRule="auto"/>
        <w:ind w:firstLine="720"/>
        <w:jc w:val="both"/>
        <w:rPr>
          <w:sz w:val="28"/>
          <w:szCs w:val="28"/>
        </w:rPr>
      </w:pPr>
      <w:r w:rsidRPr="00CB2468">
        <w:rPr>
          <w:sz w:val="28"/>
          <w:szCs w:val="28"/>
        </w:rPr>
        <w:t xml:space="preserve">- документы, подтверждающие право пользования жилым помещением, занимаемым заявителем (членами семьи) (договор купли-продажи, договор участия в долевом строительстве, договор уступки прав требований по договору участия в долевом строительстве, договор </w:t>
      </w:r>
      <w:r w:rsidRPr="00CB2468">
        <w:rPr>
          <w:sz w:val="28"/>
          <w:szCs w:val="28"/>
        </w:rPr>
        <w:lastRenderedPageBreak/>
        <w:t>строительного подряда, договор мены, договор дарения, договор передачи жилого помещения в собственность граждан, договор ренты или пожизненного содержания с иждивением, свидетельство о праве на наследство, ордер, договор социального найма, договор найма, договор поднайма, договор безвозмездного пользования, решение о предоставлении жилого помещения, решение суда, вступившее в законную силу (в случае изменения жилищных условий молодой семьи - участника Мероприятия));</w:t>
      </w:r>
    </w:p>
    <w:p w14:paraId="45E311A0" w14:textId="77777777" w:rsidR="00053A80" w:rsidRPr="00CB2468" w:rsidRDefault="00053A80" w:rsidP="00053A80">
      <w:pPr>
        <w:spacing w:line="360" w:lineRule="auto"/>
        <w:ind w:firstLine="720"/>
        <w:jc w:val="both"/>
        <w:rPr>
          <w:sz w:val="28"/>
          <w:szCs w:val="28"/>
        </w:rPr>
      </w:pPr>
      <w:r w:rsidRPr="00CB2468">
        <w:rPr>
          <w:sz w:val="28"/>
          <w:szCs w:val="28"/>
        </w:rPr>
        <w:t>-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за последние 5 лет, предшествующие году подачи заявления;</w:t>
      </w:r>
    </w:p>
    <w:p w14:paraId="45E311A1" w14:textId="77777777" w:rsidR="00053A80" w:rsidRPr="00CB2468" w:rsidRDefault="00053A80" w:rsidP="00053A80">
      <w:pPr>
        <w:spacing w:line="360" w:lineRule="auto"/>
        <w:ind w:firstLine="720"/>
        <w:jc w:val="both"/>
        <w:rPr>
          <w:sz w:val="28"/>
          <w:szCs w:val="28"/>
        </w:rPr>
      </w:pPr>
      <w:r w:rsidRPr="00CB2468">
        <w:rPr>
          <w:sz w:val="28"/>
          <w:szCs w:val="28"/>
        </w:rPr>
        <w:t>д) документы, подтверждающие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w:t>
      </w:r>
    </w:p>
    <w:p w14:paraId="45E311A2" w14:textId="77777777" w:rsidR="00053A80" w:rsidRPr="00CB2468" w:rsidRDefault="00053A80" w:rsidP="00053A80">
      <w:pPr>
        <w:spacing w:line="360" w:lineRule="auto"/>
        <w:ind w:firstLine="720"/>
        <w:jc w:val="both"/>
        <w:rPr>
          <w:sz w:val="28"/>
          <w:szCs w:val="28"/>
        </w:rPr>
      </w:pPr>
      <w:r w:rsidRPr="00CB2468">
        <w:rPr>
          <w:sz w:val="28"/>
          <w:szCs w:val="28"/>
        </w:rPr>
        <w:t>- справка кредитной организации (далее - банк) о размере кредита, который банк готов предоставить члену (членам) молодой семьи для приобретения жилья, по форме, установленной банком;</w:t>
      </w:r>
    </w:p>
    <w:p w14:paraId="45E311A3" w14:textId="77777777" w:rsidR="00053A80" w:rsidRPr="00CB2468" w:rsidRDefault="00053A80" w:rsidP="00053A80">
      <w:pPr>
        <w:spacing w:line="360" w:lineRule="auto"/>
        <w:ind w:firstLine="720"/>
        <w:jc w:val="both"/>
        <w:rPr>
          <w:sz w:val="28"/>
          <w:szCs w:val="28"/>
        </w:rPr>
      </w:pPr>
      <w:r w:rsidRPr="00CB2468">
        <w:rPr>
          <w:sz w:val="28"/>
          <w:szCs w:val="28"/>
        </w:rPr>
        <w:t>- выписка банка о наличии собственных средств, находящихся на счете (счетах) членов молодой семьи, по форме, установленной банком;</w:t>
      </w:r>
    </w:p>
    <w:p w14:paraId="45E311A4" w14:textId="77777777" w:rsidR="00053A80" w:rsidRPr="00CB2468" w:rsidRDefault="00053A80" w:rsidP="00053A80">
      <w:pPr>
        <w:spacing w:line="360" w:lineRule="auto"/>
        <w:ind w:firstLine="720"/>
        <w:jc w:val="both"/>
        <w:rPr>
          <w:sz w:val="28"/>
          <w:szCs w:val="28"/>
        </w:rPr>
      </w:pPr>
      <w:r w:rsidRPr="00CB2468">
        <w:rPr>
          <w:sz w:val="28"/>
          <w:szCs w:val="28"/>
        </w:rPr>
        <w:t>- договор займа, заключенный с организацией или физическим лицом, с указанием цели и срока его использования;</w:t>
      </w:r>
    </w:p>
    <w:p w14:paraId="45E311A5" w14:textId="77777777" w:rsidR="00053A80" w:rsidRPr="00CB2468" w:rsidRDefault="00053A80" w:rsidP="00053A80">
      <w:pPr>
        <w:spacing w:line="360" w:lineRule="auto"/>
        <w:ind w:firstLine="720"/>
        <w:jc w:val="both"/>
        <w:rPr>
          <w:sz w:val="28"/>
          <w:szCs w:val="28"/>
        </w:rPr>
      </w:pPr>
      <w:r w:rsidRPr="00CB2468">
        <w:rPr>
          <w:sz w:val="28"/>
          <w:szCs w:val="28"/>
        </w:rPr>
        <w:t>- иные документы, подтверждающие официальные доходы и наличие иных денежных средств у молодой семьи, а именно: справка (справки) о доходах физического лица по форме № 2-НДФЛ,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и справка (справки) об оценочной стоимости данного имущества (отчет об оценке имущества, произведенной в соответствии с законодательством Российской Федерации);</w:t>
      </w:r>
    </w:p>
    <w:p w14:paraId="45E311A6" w14:textId="77777777" w:rsidR="00053A80" w:rsidRPr="00CB2468" w:rsidRDefault="00053A80" w:rsidP="00053A80">
      <w:pPr>
        <w:spacing w:line="360" w:lineRule="auto"/>
        <w:ind w:firstLine="720"/>
        <w:jc w:val="both"/>
        <w:rPr>
          <w:sz w:val="28"/>
          <w:szCs w:val="28"/>
        </w:rPr>
      </w:pPr>
      <w:r w:rsidRPr="00CB2468">
        <w:rPr>
          <w:sz w:val="28"/>
          <w:szCs w:val="28"/>
        </w:rPr>
        <w:lastRenderedPageBreak/>
        <w:t>-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привлечения материнского (семейного) капитала для улучшения жилищных условий).</w:t>
      </w:r>
    </w:p>
    <w:p w14:paraId="45E311A7" w14:textId="77777777" w:rsidR="00053A80" w:rsidRPr="00CB2468" w:rsidRDefault="00053A80" w:rsidP="00053A80">
      <w:pPr>
        <w:spacing w:line="360" w:lineRule="auto"/>
        <w:ind w:firstLine="720"/>
        <w:jc w:val="both"/>
        <w:rPr>
          <w:sz w:val="28"/>
          <w:szCs w:val="28"/>
        </w:rPr>
      </w:pPr>
      <w:r w:rsidRPr="00CB2468">
        <w:rPr>
          <w:sz w:val="28"/>
          <w:szCs w:val="28"/>
        </w:rPr>
        <w:t>В случае если сведения о зарегистрированных гражданах и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не представлена по собственной инициативе, то Управление самостоятельно запрашивает указанные сведения в порядке межведомственного информационного взаимодействия.</w:t>
      </w:r>
    </w:p>
    <w:p w14:paraId="45E311A8" w14:textId="77777777" w:rsidR="00053A80" w:rsidRPr="00CB2468" w:rsidRDefault="00053A80" w:rsidP="00053A80">
      <w:pPr>
        <w:spacing w:line="360" w:lineRule="auto"/>
        <w:ind w:firstLine="720"/>
        <w:jc w:val="both"/>
        <w:rPr>
          <w:sz w:val="28"/>
          <w:szCs w:val="28"/>
        </w:rPr>
      </w:pPr>
      <w:r w:rsidRPr="00CB2468">
        <w:rPr>
          <w:sz w:val="28"/>
          <w:szCs w:val="28"/>
        </w:rPr>
        <w:t>е) копии договора жилищного кредита или кредита (займа) на погашение ранее предоставленного жилищного кредита (если ранее указанные в настоящем пункте документы не предоставлялись) в случае использования социальной выплаты:</w:t>
      </w:r>
    </w:p>
    <w:p w14:paraId="45E311A9" w14:textId="77777777" w:rsidR="00053A80" w:rsidRPr="00CB2468" w:rsidRDefault="00053A80" w:rsidP="00053A80">
      <w:pPr>
        <w:spacing w:line="360" w:lineRule="auto"/>
        <w:ind w:firstLine="720"/>
        <w:jc w:val="both"/>
        <w:rPr>
          <w:sz w:val="28"/>
          <w:szCs w:val="28"/>
        </w:rPr>
      </w:pPr>
      <w:r w:rsidRPr="00CB2468">
        <w:rPr>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5E311AA" w14:textId="77777777" w:rsidR="00053A80" w:rsidRPr="00CB2468" w:rsidRDefault="00053A80" w:rsidP="00053A80">
      <w:pPr>
        <w:spacing w:line="360" w:lineRule="auto"/>
        <w:ind w:firstLine="720"/>
        <w:jc w:val="both"/>
        <w:rPr>
          <w:sz w:val="28"/>
          <w:szCs w:val="28"/>
        </w:rPr>
      </w:pPr>
      <w:r w:rsidRPr="00CB2468">
        <w:rPr>
          <w:sz w:val="28"/>
          <w:szCs w:val="28"/>
        </w:rPr>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w:t>
      </w:r>
      <w:r w:rsidRPr="00CB2468">
        <w:rPr>
          <w:sz w:val="28"/>
          <w:szCs w:val="28"/>
        </w:rPr>
        <w:lastRenderedPageBreak/>
        <w:t>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E311AB" w14:textId="77777777" w:rsidR="00053A80" w:rsidRPr="00CB2468" w:rsidRDefault="00053A80" w:rsidP="00053A80">
      <w:pPr>
        <w:spacing w:line="360" w:lineRule="auto"/>
        <w:ind w:firstLine="720"/>
        <w:jc w:val="both"/>
        <w:rPr>
          <w:sz w:val="28"/>
          <w:szCs w:val="28"/>
        </w:rPr>
      </w:pPr>
      <w:r w:rsidRPr="00CB2468">
        <w:rPr>
          <w:sz w:val="28"/>
          <w:szCs w:val="28"/>
        </w:rPr>
        <w:t>ж)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(займом) - в случае использования социальной выплаты для целей, указанных в подпункте «е» настоящего Порядка;</w:t>
      </w:r>
    </w:p>
    <w:p w14:paraId="45E311AC" w14:textId="77777777" w:rsidR="00053A80" w:rsidRDefault="00053A80" w:rsidP="00053A80">
      <w:pPr>
        <w:spacing w:line="360" w:lineRule="auto"/>
        <w:ind w:firstLine="709"/>
        <w:jc w:val="both"/>
        <w:rPr>
          <w:sz w:val="28"/>
          <w:szCs w:val="28"/>
        </w:rPr>
        <w:sectPr w:rsidR="00053A80" w:rsidSect="001D2F12">
          <w:pgSz w:w="11906" w:h="16838"/>
          <w:pgMar w:top="1134" w:right="1276" w:bottom="1560" w:left="1276" w:header="709" w:footer="709" w:gutter="0"/>
          <w:pgNumType w:start="1"/>
          <w:cols w:space="708"/>
          <w:titlePg/>
          <w:docGrid w:linePitch="360"/>
        </w:sectPr>
      </w:pPr>
      <w:r w:rsidRPr="00CB2468">
        <w:rPr>
          <w:sz w:val="28"/>
          <w:szCs w:val="28"/>
        </w:rPr>
        <w:t>з) расписки молодой семьи - участника Мероприятия о соответствии семьи следующему условию участия в Мероприятии: ранее не реализовано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и/или бюджета Ивановской области, и/или местного бюджета членом указанной семьи,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5E311AD" w14:textId="77777777" w:rsidR="007367B8" w:rsidRDefault="007367B8" w:rsidP="007367B8">
      <w:pPr>
        <w:jc w:val="right"/>
        <w:rPr>
          <w:sz w:val="28"/>
          <w:szCs w:val="28"/>
        </w:rPr>
      </w:pPr>
      <w:r>
        <w:rPr>
          <w:sz w:val="28"/>
          <w:szCs w:val="28"/>
        </w:rPr>
        <w:lastRenderedPageBreak/>
        <w:t xml:space="preserve">Приложение </w:t>
      </w:r>
      <w:r w:rsidR="00053A80">
        <w:rPr>
          <w:sz w:val="28"/>
          <w:szCs w:val="28"/>
        </w:rPr>
        <w:t>3</w:t>
      </w:r>
    </w:p>
    <w:p w14:paraId="45E311AE" w14:textId="77777777" w:rsidR="007367B8" w:rsidRDefault="007367B8" w:rsidP="007367B8">
      <w:pPr>
        <w:jc w:val="right"/>
        <w:rPr>
          <w:sz w:val="28"/>
          <w:szCs w:val="28"/>
        </w:rPr>
      </w:pPr>
      <w:r>
        <w:rPr>
          <w:sz w:val="28"/>
          <w:szCs w:val="28"/>
        </w:rPr>
        <w:t>к постановлению администрации</w:t>
      </w:r>
    </w:p>
    <w:p w14:paraId="45E311AF" w14:textId="77777777" w:rsidR="007367B8" w:rsidRDefault="007367B8" w:rsidP="007367B8">
      <w:pPr>
        <w:jc w:val="right"/>
        <w:rPr>
          <w:sz w:val="28"/>
          <w:szCs w:val="28"/>
        </w:rPr>
      </w:pPr>
      <w:r>
        <w:rPr>
          <w:sz w:val="28"/>
          <w:szCs w:val="28"/>
        </w:rPr>
        <w:t>городского округа Кохма</w:t>
      </w:r>
    </w:p>
    <w:p w14:paraId="45E311B0" w14:textId="0676AECA" w:rsidR="007367B8" w:rsidRDefault="007367B8" w:rsidP="007367B8">
      <w:pPr>
        <w:jc w:val="right"/>
        <w:rPr>
          <w:sz w:val="28"/>
          <w:szCs w:val="28"/>
        </w:rPr>
      </w:pPr>
      <w:r>
        <w:rPr>
          <w:sz w:val="28"/>
          <w:szCs w:val="28"/>
        </w:rPr>
        <w:t xml:space="preserve">от </w:t>
      </w:r>
      <w:r w:rsidR="00FD58FF">
        <w:rPr>
          <w:sz w:val="28"/>
          <w:szCs w:val="28"/>
        </w:rPr>
        <w:t xml:space="preserve">18.05.2026 </w:t>
      </w:r>
      <w:r w:rsidR="00FD58FF">
        <w:rPr>
          <w:sz w:val="28"/>
          <w:szCs w:val="28"/>
        </w:rPr>
        <w:t>№</w:t>
      </w:r>
      <w:r w:rsidR="00FD58FF">
        <w:rPr>
          <w:sz w:val="28"/>
          <w:szCs w:val="28"/>
        </w:rPr>
        <w:t xml:space="preserve"> 280</w:t>
      </w:r>
      <w:bookmarkStart w:id="0" w:name="_GoBack"/>
      <w:bookmarkEnd w:id="0"/>
    </w:p>
    <w:p w14:paraId="45E311B1" w14:textId="77777777" w:rsidR="005F3DA7" w:rsidRDefault="005F3DA7" w:rsidP="007367B8">
      <w:pPr>
        <w:jc w:val="right"/>
        <w:rPr>
          <w:sz w:val="28"/>
          <w:szCs w:val="28"/>
        </w:rPr>
      </w:pPr>
    </w:p>
    <w:p w14:paraId="45E311B2" w14:textId="77777777" w:rsidR="005F3DA7" w:rsidRPr="005F3DA7" w:rsidRDefault="005F3DA7" w:rsidP="005F3DA7">
      <w:pPr>
        <w:jc w:val="right"/>
        <w:rPr>
          <w:sz w:val="28"/>
          <w:szCs w:val="28"/>
        </w:rPr>
      </w:pPr>
      <w:r w:rsidRPr="005F3DA7">
        <w:rPr>
          <w:sz w:val="28"/>
          <w:szCs w:val="28"/>
        </w:rPr>
        <w:t>Приложение 2</w:t>
      </w:r>
    </w:p>
    <w:p w14:paraId="45E311B3" w14:textId="77777777" w:rsidR="005F3DA7" w:rsidRPr="005F3DA7" w:rsidRDefault="005F3DA7" w:rsidP="005F3DA7">
      <w:pPr>
        <w:jc w:val="right"/>
        <w:rPr>
          <w:sz w:val="28"/>
          <w:szCs w:val="28"/>
        </w:rPr>
      </w:pPr>
      <w:r w:rsidRPr="005F3DA7">
        <w:rPr>
          <w:sz w:val="28"/>
          <w:szCs w:val="28"/>
        </w:rPr>
        <w:t>к муниципальной программе</w:t>
      </w:r>
    </w:p>
    <w:p w14:paraId="45E311B4" w14:textId="77777777" w:rsidR="005F3DA7" w:rsidRPr="005F3DA7" w:rsidRDefault="005F3DA7" w:rsidP="005F3DA7">
      <w:pPr>
        <w:jc w:val="right"/>
        <w:rPr>
          <w:sz w:val="28"/>
          <w:szCs w:val="28"/>
        </w:rPr>
      </w:pPr>
      <w:r>
        <w:rPr>
          <w:sz w:val="28"/>
          <w:szCs w:val="28"/>
        </w:rPr>
        <w:t>«</w:t>
      </w:r>
      <w:r w:rsidRPr="005F3DA7">
        <w:rPr>
          <w:sz w:val="28"/>
          <w:szCs w:val="28"/>
        </w:rPr>
        <w:t>Государственная и муниципальная поддержка граждан</w:t>
      </w:r>
    </w:p>
    <w:p w14:paraId="45E311B5" w14:textId="77777777" w:rsidR="005F3DA7" w:rsidRDefault="005F3DA7" w:rsidP="005F3DA7">
      <w:pPr>
        <w:jc w:val="right"/>
        <w:rPr>
          <w:sz w:val="28"/>
          <w:szCs w:val="28"/>
        </w:rPr>
      </w:pPr>
      <w:r w:rsidRPr="005F3DA7">
        <w:rPr>
          <w:sz w:val="28"/>
          <w:szCs w:val="28"/>
        </w:rPr>
        <w:t>в обеспечении жильем в городском округе Кохма</w:t>
      </w:r>
      <w:r>
        <w:rPr>
          <w:sz w:val="28"/>
          <w:szCs w:val="28"/>
        </w:rPr>
        <w:t>»</w:t>
      </w:r>
    </w:p>
    <w:p w14:paraId="45E311B6" w14:textId="77777777" w:rsidR="005F3DA7" w:rsidRDefault="005F3DA7" w:rsidP="007367B8">
      <w:pPr>
        <w:jc w:val="right"/>
        <w:rPr>
          <w:sz w:val="28"/>
          <w:szCs w:val="28"/>
        </w:rPr>
      </w:pPr>
    </w:p>
    <w:p w14:paraId="45E311B7" w14:textId="77777777" w:rsidR="00CD4E50" w:rsidRDefault="00CD4E50" w:rsidP="00627475">
      <w:pPr>
        <w:jc w:val="right"/>
      </w:pPr>
    </w:p>
    <w:p w14:paraId="45E311B8" w14:textId="77777777" w:rsidR="005F3DA7" w:rsidRPr="005F3DA7" w:rsidRDefault="005F3DA7" w:rsidP="005F3DA7">
      <w:pPr>
        <w:widowControl w:val="0"/>
        <w:autoSpaceDE w:val="0"/>
        <w:autoSpaceDN w:val="0"/>
        <w:jc w:val="center"/>
        <w:rPr>
          <w:b/>
          <w:sz w:val="28"/>
          <w:szCs w:val="28"/>
        </w:rPr>
      </w:pPr>
      <w:r w:rsidRPr="005F3DA7">
        <w:rPr>
          <w:b/>
          <w:sz w:val="28"/>
          <w:szCs w:val="28"/>
        </w:rPr>
        <w:t xml:space="preserve">Подпрограмма </w:t>
      </w:r>
      <w:r>
        <w:rPr>
          <w:b/>
          <w:sz w:val="28"/>
          <w:szCs w:val="28"/>
        </w:rPr>
        <w:t>«</w:t>
      </w:r>
      <w:r w:rsidRPr="005F3DA7">
        <w:rPr>
          <w:b/>
          <w:sz w:val="28"/>
          <w:szCs w:val="28"/>
        </w:rPr>
        <w:t>Государственная поддержка граждан в сфере</w:t>
      </w:r>
    </w:p>
    <w:p w14:paraId="45E311B9" w14:textId="77777777" w:rsidR="005F3DA7" w:rsidRDefault="005F3DA7" w:rsidP="005F3DA7">
      <w:pPr>
        <w:widowControl w:val="0"/>
        <w:autoSpaceDE w:val="0"/>
        <w:autoSpaceDN w:val="0"/>
        <w:jc w:val="center"/>
        <w:rPr>
          <w:b/>
          <w:sz w:val="28"/>
          <w:szCs w:val="28"/>
        </w:rPr>
      </w:pPr>
      <w:r w:rsidRPr="005F3DA7">
        <w:rPr>
          <w:b/>
          <w:sz w:val="28"/>
          <w:szCs w:val="28"/>
        </w:rPr>
        <w:t>ипотечного жилищного кредитования в городском округе Кохма</w:t>
      </w:r>
      <w:r>
        <w:rPr>
          <w:b/>
          <w:sz w:val="28"/>
          <w:szCs w:val="28"/>
        </w:rPr>
        <w:t>»</w:t>
      </w:r>
    </w:p>
    <w:p w14:paraId="45E311BA" w14:textId="77777777" w:rsidR="005F3DA7" w:rsidRDefault="005F3DA7" w:rsidP="007367B8">
      <w:pPr>
        <w:widowControl w:val="0"/>
        <w:autoSpaceDE w:val="0"/>
        <w:autoSpaceDN w:val="0"/>
        <w:jc w:val="center"/>
        <w:rPr>
          <w:b/>
          <w:sz w:val="28"/>
          <w:szCs w:val="28"/>
        </w:rPr>
      </w:pPr>
    </w:p>
    <w:p w14:paraId="45E311BB" w14:textId="77777777" w:rsidR="005F3DA7" w:rsidRDefault="005F3DA7" w:rsidP="007367B8">
      <w:pPr>
        <w:widowControl w:val="0"/>
        <w:autoSpaceDE w:val="0"/>
        <w:autoSpaceDN w:val="0"/>
        <w:jc w:val="center"/>
        <w:rPr>
          <w:b/>
          <w:sz w:val="28"/>
          <w:szCs w:val="28"/>
        </w:rPr>
      </w:pPr>
      <w:r w:rsidRPr="005F3DA7">
        <w:rPr>
          <w:b/>
          <w:sz w:val="28"/>
          <w:szCs w:val="28"/>
        </w:rPr>
        <w:t>1. Паспорт подпрограммы муниципальной программы</w:t>
      </w:r>
    </w:p>
    <w:p w14:paraId="45E311BC" w14:textId="77777777" w:rsidR="005F3DA7" w:rsidRDefault="005F3DA7" w:rsidP="007367B8">
      <w:pPr>
        <w:widowControl w:val="0"/>
        <w:autoSpaceDE w:val="0"/>
        <w:autoSpaceDN w:val="0"/>
        <w:jc w:val="center"/>
        <w:rPr>
          <w:b/>
          <w:sz w:val="28"/>
          <w:szCs w:val="28"/>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1276"/>
        <w:gridCol w:w="1559"/>
        <w:gridCol w:w="1265"/>
        <w:gridCol w:w="1289"/>
        <w:gridCol w:w="1557"/>
        <w:gridCol w:w="1330"/>
      </w:tblGrid>
      <w:tr w:rsidR="005F3DA7" w:rsidRPr="005F3DA7" w14:paraId="45E311BF" w14:textId="77777777" w:rsidTr="005F3DA7">
        <w:trPr>
          <w:trHeight w:val="541"/>
        </w:trPr>
        <w:tc>
          <w:tcPr>
            <w:tcW w:w="1763" w:type="dxa"/>
          </w:tcPr>
          <w:p w14:paraId="45E311BD" w14:textId="77777777" w:rsidR="005F3DA7" w:rsidRPr="00CB2468" w:rsidRDefault="005F3DA7" w:rsidP="005F3DA7">
            <w:pPr>
              <w:widowControl w:val="0"/>
              <w:autoSpaceDE w:val="0"/>
              <w:autoSpaceDN w:val="0"/>
              <w:jc w:val="both"/>
            </w:pPr>
            <w:r w:rsidRPr="00CB2468">
              <w:t>Наименование подпрограммы</w:t>
            </w:r>
          </w:p>
        </w:tc>
        <w:tc>
          <w:tcPr>
            <w:tcW w:w="8276" w:type="dxa"/>
            <w:gridSpan w:val="6"/>
          </w:tcPr>
          <w:p w14:paraId="45E311BE" w14:textId="77777777" w:rsidR="005F3DA7" w:rsidRPr="00CB2468" w:rsidRDefault="005F3DA7" w:rsidP="005F3DA7">
            <w:pPr>
              <w:widowControl w:val="0"/>
              <w:autoSpaceDE w:val="0"/>
              <w:autoSpaceDN w:val="0"/>
              <w:jc w:val="both"/>
            </w:pPr>
            <w:r w:rsidRPr="00CB2468">
              <w:t>Государственная поддержка граждан в сфере ипотечного жилищного кредитования в городском округе Кохма</w:t>
            </w:r>
          </w:p>
        </w:tc>
      </w:tr>
      <w:tr w:rsidR="005F3DA7" w:rsidRPr="005F3DA7" w14:paraId="45E311C2" w14:textId="77777777" w:rsidTr="005F3DA7">
        <w:trPr>
          <w:trHeight w:val="541"/>
        </w:trPr>
        <w:tc>
          <w:tcPr>
            <w:tcW w:w="1763" w:type="dxa"/>
          </w:tcPr>
          <w:p w14:paraId="45E311C0" w14:textId="77777777" w:rsidR="005F3DA7" w:rsidRPr="00CB2468" w:rsidRDefault="005F3DA7" w:rsidP="005F3DA7">
            <w:pPr>
              <w:widowControl w:val="0"/>
              <w:autoSpaceDE w:val="0"/>
              <w:autoSpaceDN w:val="0"/>
              <w:jc w:val="both"/>
            </w:pPr>
            <w:r w:rsidRPr="00CB2468">
              <w:t>Срок реализации подпрограммы</w:t>
            </w:r>
          </w:p>
        </w:tc>
        <w:tc>
          <w:tcPr>
            <w:tcW w:w="8276" w:type="dxa"/>
            <w:gridSpan w:val="6"/>
          </w:tcPr>
          <w:p w14:paraId="45E311C1" w14:textId="77777777" w:rsidR="005F3DA7" w:rsidRPr="00CB2468" w:rsidRDefault="005F3DA7" w:rsidP="005F3DA7">
            <w:pPr>
              <w:widowControl w:val="0"/>
              <w:autoSpaceDE w:val="0"/>
              <w:autoSpaceDN w:val="0"/>
              <w:jc w:val="both"/>
            </w:pPr>
            <w:r w:rsidRPr="00CB2468">
              <w:t>2025 - 2030 годы</w:t>
            </w:r>
          </w:p>
        </w:tc>
      </w:tr>
      <w:tr w:rsidR="005F3DA7" w:rsidRPr="005F3DA7" w14:paraId="45E311C5" w14:textId="77777777" w:rsidTr="005F3DA7">
        <w:trPr>
          <w:trHeight w:val="1625"/>
        </w:trPr>
        <w:tc>
          <w:tcPr>
            <w:tcW w:w="1763" w:type="dxa"/>
          </w:tcPr>
          <w:p w14:paraId="45E311C3" w14:textId="77777777" w:rsidR="005F3DA7" w:rsidRPr="00CB2468" w:rsidRDefault="005F3DA7" w:rsidP="005F3DA7">
            <w:pPr>
              <w:widowControl w:val="0"/>
              <w:autoSpaceDE w:val="0"/>
              <w:autoSpaceDN w:val="0"/>
              <w:jc w:val="both"/>
            </w:pPr>
            <w:r w:rsidRPr="00CB2468">
              <w:t>Наименование основного мероприятия (основных мероприятий) подпрограммы</w:t>
            </w:r>
          </w:p>
        </w:tc>
        <w:tc>
          <w:tcPr>
            <w:tcW w:w="8276" w:type="dxa"/>
            <w:gridSpan w:val="6"/>
          </w:tcPr>
          <w:p w14:paraId="45E311C4" w14:textId="77777777" w:rsidR="005F3DA7" w:rsidRPr="00CB2468" w:rsidRDefault="005F3DA7" w:rsidP="005F3DA7">
            <w:pPr>
              <w:widowControl w:val="0"/>
              <w:autoSpaceDE w:val="0"/>
              <w:autoSpaceDN w:val="0"/>
              <w:jc w:val="both"/>
            </w:pPr>
            <w:r w:rsidRPr="00CB2468">
              <w:t>Государственная поддержка граждан в сфере ипотечного жилищного кредитования</w:t>
            </w:r>
          </w:p>
        </w:tc>
      </w:tr>
      <w:tr w:rsidR="005F3DA7" w:rsidRPr="005F3DA7" w14:paraId="45E311C8" w14:textId="77777777" w:rsidTr="005F3DA7">
        <w:trPr>
          <w:trHeight w:val="812"/>
        </w:trPr>
        <w:tc>
          <w:tcPr>
            <w:tcW w:w="1763" w:type="dxa"/>
          </w:tcPr>
          <w:p w14:paraId="45E311C6" w14:textId="77777777" w:rsidR="005F3DA7" w:rsidRPr="00CB2468" w:rsidRDefault="005F3DA7" w:rsidP="005F3DA7">
            <w:pPr>
              <w:widowControl w:val="0"/>
              <w:autoSpaceDE w:val="0"/>
              <w:autoSpaceDN w:val="0"/>
              <w:jc w:val="both"/>
            </w:pPr>
            <w:r w:rsidRPr="00CB2468">
              <w:t>Ответственный исполнитель подпрограммы</w:t>
            </w:r>
          </w:p>
        </w:tc>
        <w:tc>
          <w:tcPr>
            <w:tcW w:w="8276" w:type="dxa"/>
            <w:gridSpan w:val="6"/>
          </w:tcPr>
          <w:p w14:paraId="45E311C7" w14:textId="77777777" w:rsidR="005F3DA7" w:rsidRPr="00CB2468" w:rsidRDefault="005F3DA7" w:rsidP="005F3DA7">
            <w:pPr>
              <w:widowControl w:val="0"/>
              <w:autoSpaceDE w:val="0"/>
              <w:autoSpaceDN w:val="0"/>
              <w:jc w:val="both"/>
            </w:pPr>
            <w:r w:rsidRPr="00CB2468">
              <w:t>Управление строительства и жилищно-коммунального хозяйства администрации городского округа Кохма</w:t>
            </w:r>
          </w:p>
        </w:tc>
      </w:tr>
      <w:tr w:rsidR="005F3DA7" w:rsidRPr="005F3DA7" w14:paraId="45E311CB" w14:textId="77777777" w:rsidTr="005F3DA7">
        <w:trPr>
          <w:trHeight w:val="1354"/>
        </w:trPr>
        <w:tc>
          <w:tcPr>
            <w:tcW w:w="1763" w:type="dxa"/>
          </w:tcPr>
          <w:p w14:paraId="45E311C9" w14:textId="77777777" w:rsidR="005F3DA7" w:rsidRPr="00CB2468" w:rsidRDefault="005F3DA7" w:rsidP="005F3DA7">
            <w:pPr>
              <w:widowControl w:val="0"/>
              <w:autoSpaceDE w:val="0"/>
              <w:autoSpaceDN w:val="0"/>
              <w:jc w:val="both"/>
            </w:pPr>
            <w:r w:rsidRPr="00CB2468">
              <w:t>Исполнители основного мероприятия (мероприятий) подпрограммы</w:t>
            </w:r>
          </w:p>
        </w:tc>
        <w:tc>
          <w:tcPr>
            <w:tcW w:w="8276" w:type="dxa"/>
            <w:gridSpan w:val="6"/>
          </w:tcPr>
          <w:p w14:paraId="45E311CA" w14:textId="77777777" w:rsidR="005F3DA7" w:rsidRPr="00CB2468" w:rsidRDefault="005F3DA7" w:rsidP="005F3DA7">
            <w:pPr>
              <w:widowControl w:val="0"/>
              <w:autoSpaceDE w:val="0"/>
              <w:autoSpaceDN w:val="0"/>
              <w:jc w:val="both"/>
            </w:pPr>
            <w:r w:rsidRPr="00CB2468">
              <w:t>Управление строительства и жилищно-коммунального хозяйства администрации городского округа Кохма</w:t>
            </w:r>
          </w:p>
        </w:tc>
      </w:tr>
      <w:tr w:rsidR="005F3DA7" w:rsidRPr="005F3DA7" w14:paraId="45E311CE" w14:textId="77777777" w:rsidTr="005F3DA7">
        <w:trPr>
          <w:trHeight w:val="541"/>
        </w:trPr>
        <w:tc>
          <w:tcPr>
            <w:tcW w:w="1763" w:type="dxa"/>
          </w:tcPr>
          <w:p w14:paraId="45E311CC" w14:textId="77777777" w:rsidR="005F3DA7" w:rsidRPr="00CB2468" w:rsidRDefault="005F3DA7" w:rsidP="005F3DA7">
            <w:pPr>
              <w:widowControl w:val="0"/>
              <w:autoSpaceDE w:val="0"/>
              <w:autoSpaceDN w:val="0"/>
              <w:jc w:val="both"/>
            </w:pPr>
            <w:r w:rsidRPr="00CB2468">
              <w:t>Цель подпрограммы</w:t>
            </w:r>
          </w:p>
        </w:tc>
        <w:tc>
          <w:tcPr>
            <w:tcW w:w="8276" w:type="dxa"/>
            <w:gridSpan w:val="6"/>
          </w:tcPr>
          <w:p w14:paraId="45E311CD" w14:textId="77777777" w:rsidR="005F3DA7" w:rsidRPr="00CB2468" w:rsidRDefault="005F3DA7" w:rsidP="005F3DA7">
            <w:pPr>
              <w:widowControl w:val="0"/>
              <w:autoSpaceDE w:val="0"/>
              <w:autoSpaceDN w:val="0"/>
              <w:jc w:val="both"/>
            </w:pPr>
            <w:r w:rsidRPr="00CB2468">
              <w:t>Поддержка граждан (семей) в сфере ипотечного жилищного кредитования</w:t>
            </w:r>
          </w:p>
        </w:tc>
      </w:tr>
      <w:tr w:rsidR="005F3DA7" w:rsidRPr="005F3DA7" w14:paraId="45E311D1" w14:textId="77777777" w:rsidTr="005F3DA7">
        <w:trPr>
          <w:trHeight w:val="541"/>
        </w:trPr>
        <w:tc>
          <w:tcPr>
            <w:tcW w:w="1763" w:type="dxa"/>
          </w:tcPr>
          <w:p w14:paraId="45E311CF" w14:textId="77777777" w:rsidR="005F3DA7" w:rsidRPr="00CB2468" w:rsidRDefault="005F3DA7" w:rsidP="005F3DA7">
            <w:pPr>
              <w:widowControl w:val="0"/>
              <w:autoSpaceDE w:val="0"/>
              <w:autoSpaceDN w:val="0"/>
              <w:jc w:val="both"/>
            </w:pPr>
            <w:r w:rsidRPr="00CB2468">
              <w:t>Задачи подпрограммы</w:t>
            </w:r>
          </w:p>
        </w:tc>
        <w:tc>
          <w:tcPr>
            <w:tcW w:w="8276" w:type="dxa"/>
            <w:gridSpan w:val="6"/>
          </w:tcPr>
          <w:p w14:paraId="45E311D0" w14:textId="77777777" w:rsidR="005F3DA7" w:rsidRPr="00CB2468" w:rsidRDefault="005F3DA7" w:rsidP="005F3DA7">
            <w:pPr>
              <w:widowControl w:val="0"/>
              <w:autoSpaceDE w:val="0"/>
              <w:autoSpaceDN w:val="0"/>
              <w:jc w:val="both"/>
            </w:pPr>
            <w:r w:rsidRPr="00CB2468">
              <w:t>Содействие повышению уровня доступности жилья и ипотечных жилищных кредитов для населения</w:t>
            </w:r>
          </w:p>
        </w:tc>
      </w:tr>
      <w:tr w:rsidR="005F3DA7" w:rsidRPr="005F3DA7" w14:paraId="45E311D9" w14:textId="77777777" w:rsidTr="00CB2468">
        <w:trPr>
          <w:trHeight w:val="1083"/>
        </w:trPr>
        <w:tc>
          <w:tcPr>
            <w:tcW w:w="1763" w:type="dxa"/>
          </w:tcPr>
          <w:p w14:paraId="45E311D2" w14:textId="77777777" w:rsidR="005F3DA7" w:rsidRPr="00CB2468" w:rsidRDefault="005F3DA7" w:rsidP="005F3DA7">
            <w:pPr>
              <w:widowControl w:val="0"/>
              <w:autoSpaceDE w:val="0"/>
              <w:autoSpaceDN w:val="0"/>
              <w:jc w:val="both"/>
            </w:pPr>
            <w:r w:rsidRPr="00CB2468">
              <w:lastRenderedPageBreak/>
              <w:t>Источник финансового обеспечения (руб.)</w:t>
            </w:r>
          </w:p>
        </w:tc>
        <w:tc>
          <w:tcPr>
            <w:tcW w:w="1276" w:type="dxa"/>
          </w:tcPr>
          <w:p w14:paraId="45E311D3" w14:textId="77777777" w:rsidR="005F3DA7" w:rsidRPr="00CB2468" w:rsidRDefault="005F3DA7" w:rsidP="005F3DA7">
            <w:pPr>
              <w:widowControl w:val="0"/>
              <w:autoSpaceDE w:val="0"/>
              <w:autoSpaceDN w:val="0"/>
              <w:jc w:val="center"/>
            </w:pPr>
            <w:r w:rsidRPr="00CB2468">
              <w:t>Общий объем ресурсного обеспечения, в том числе:</w:t>
            </w:r>
          </w:p>
        </w:tc>
        <w:tc>
          <w:tcPr>
            <w:tcW w:w="1559" w:type="dxa"/>
          </w:tcPr>
          <w:p w14:paraId="45E311D4" w14:textId="77777777" w:rsidR="005F3DA7" w:rsidRPr="00CB2468" w:rsidRDefault="005F3DA7" w:rsidP="005F3DA7">
            <w:pPr>
              <w:widowControl w:val="0"/>
              <w:autoSpaceDE w:val="0"/>
              <w:autoSpaceDN w:val="0"/>
              <w:jc w:val="center"/>
            </w:pPr>
            <w:r w:rsidRPr="00CB2468">
              <w:t>1. Общий объем бюджетных ассигнований, в том числе:</w:t>
            </w:r>
          </w:p>
        </w:tc>
        <w:tc>
          <w:tcPr>
            <w:tcW w:w="1265" w:type="dxa"/>
          </w:tcPr>
          <w:p w14:paraId="45E311D5" w14:textId="77777777" w:rsidR="005F3DA7" w:rsidRPr="00CB2468" w:rsidRDefault="005F3DA7" w:rsidP="005F3DA7">
            <w:pPr>
              <w:widowControl w:val="0"/>
              <w:autoSpaceDE w:val="0"/>
              <w:autoSpaceDN w:val="0"/>
              <w:jc w:val="center"/>
            </w:pPr>
            <w:r w:rsidRPr="00CB2468">
              <w:t>федеральный бюджет:</w:t>
            </w:r>
          </w:p>
        </w:tc>
        <w:tc>
          <w:tcPr>
            <w:tcW w:w="1289" w:type="dxa"/>
          </w:tcPr>
          <w:p w14:paraId="45E311D6" w14:textId="77777777" w:rsidR="005F3DA7" w:rsidRPr="00CB2468" w:rsidRDefault="005F3DA7" w:rsidP="005F3DA7">
            <w:pPr>
              <w:widowControl w:val="0"/>
              <w:autoSpaceDE w:val="0"/>
              <w:autoSpaceDN w:val="0"/>
              <w:jc w:val="center"/>
            </w:pPr>
            <w:r w:rsidRPr="00CB2468">
              <w:t>областной бюджет:</w:t>
            </w:r>
          </w:p>
        </w:tc>
        <w:tc>
          <w:tcPr>
            <w:tcW w:w="1557" w:type="dxa"/>
          </w:tcPr>
          <w:p w14:paraId="45E311D7" w14:textId="77777777" w:rsidR="005F3DA7" w:rsidRPr="00CB2468" w:rsidRDefault="005F3DA7" w:rsidP="005F3DA7">
            <w:pPr>
              <w:widowControl w:val="0"/>
              <w:autoSpaceDE w:val="0"/>
              <w:autoSpaceDN w:val="0"/>
              <w:jc w:val="center"/>
            </w:pPr>
            <w:r w:rsidRPr="00CB2468">
              <w:t>бюджет городского округа Кохма:</w:t>
            </w:r>
          </w:p>
        </w:tc>
        <w:tc>
          <w:tcPr>
            <w:tcW w:w="1330" w:type="dxa"/>
          </w:tcPr>
          <w:p w14:paraId="45E311D8" w14:textId="77777777" w:rsidR="005F3DA7" w:rsidRPr="00CB2468" w:rsidRDefault="005F3DA7" w:rsidP="005F3DA7">
            <w:pPr>
              <w:widowControl w:val="0"/>
              <w:autoSpaceDE w:val="0"/>
              <w:autoSpaceDN w:val="0"/>
              <w:jc w:val="center"/>
            </w:pPr>
            <w:r w:rsidRPr="00CB2468">
              <w:t>2. Иные источники финансирования:</w:t>
            </w:r>
          </w:p>
        </w:tc>
      </w:tr>
      <w:tr w:rsidR="005F3DA7" w:rsidRPr="005F3DA7" w14:paraId="45E311E1" w14:textId="77777777" w:rsidTr="00CB2468">
        <w:trPr>
          <w:trHeight w:val="270"/>
        </w:trPr>
        <w:tc>
          <w:tcPr>
            <w:tcW w:w="1763" w:type="dxa"/>
          </w:tcPr>
          <w:p w14:paraId="45E311DA" w14:textId="77777777" w:rsidR="005F3DA7" w:rsidRPr="00CB2468" w:rsidRDefault="005F3DA7" w:rsidP="005F3DA7">
            <w:pPr>
              <w:widowControl w:val="0"/>
              <w:autoSpaceDE w:val="0"/>
              <w:autoSpaceDN w:val="0"/>
              <w:jc w:val="both"/>
              <w:rPr>
                <w:sz w:val="20"/>
                <w:szCs w:val="20"/>
              </w:rPr>
            </w:pPr>
            <w:r w:rsidRPr="00CB2468">
              <w:rPr>
                <w:sz w:val="20"/>
                <w:szCs w:val="20"/>
              </w:rPr>
              <w:t>2025 год</w:t>
            </w:r>
          </w:p>
        </w:tc>
        <w:tc>
          <w:tcPr>
            <w:tcW w:w="1276" w:type="dxa"/>
          </w:tcPr>
          <w:p w14:paraId="45E311DB" w14:textId="77777777" w:rsidR="005F3DA7" w:rsidRPr="00CB2468" w:rsidRDefault="005F3DA7" w:rsidP="005F3DA7">
            <w:pPr>
              <w:widowControl w:val="0"/>
              <w:autoSpaceDE w:val="0"/>
              <w:autoSpaceDN w:val="0"/>
              <w:jc w:val="center"/>
              <w:rPr>
                <w:sz w:val="20"/>
                <w:szCs w:val="20"/>
              </w:rPr>
            </w:pPr>
            <w:r w:rsidRPr="00CB2468">
              <w:rPr>
                <w:sz w:val="20"/>
                <w:szCs w:val="20"/>
              </w:rPr>
              <w:t>3711225,60</w:t>
            </w:r>
          </w:p>
        </w:tc>
        <w:tc>
          <w:tcPr>
            <w:tcW w:w="1559" w:type="dxa"/>
          </w:tcPr>
          <w:p w14:paraId="45E311DC" w14:textId="77777777" w:rsidR="005F3DA7" w:rsidRPr="00CB2468" w:rsidRDefault="005F3DA7" w:rsidP="005F3DA7">
            <w:pPr>
              <w:widowControl w:val="0"/>
              <w:autoSpaceDE w:val="0"/>
              <w:autoSpaceDN w:val="0"/>
              <w:jc w:val="center"/>
              <w:rPr>
                <w:sz w:val="20"/>
                <w:szCs w:val="20"/>
              </w:rPr>
            </w:pPr>
            <w:r w:rsidRPr="00CB2468">
              <w:rPr>
                <w:sz w:val="20"/>
                <w:szCs w:val="20"/>
              </w:rPr>
              <w:t>3711225,60</w:t>
            </w:r>
          </w:p>
        </w:tc>
        <w:tc>
          <w:tcPr>
            <w:tcW w:w="1265" w:type="dxa"/>
          </w:tcPr>
          <w:p w14:paraId="45E311DD" w14:textId="77777777" w:rsidR="005F3DA7" w:rsidRPr="00CB2468" w:rsidRDefault="005F3DA7" w:rsidP="005F3DA7">
            <w:pPr>
              <w:widowControl w:val="0"/>
              <w:autoSpaceDE w:val="0"/>
              <w:autoSpaceDN w:val="0"/>
              <w:jc w:val="center"/>
              <w:rPr>
                <w:sz w:val="20"/>
                <w:szCs w:val="20"/>
              </w:rPr>
            </w:pPr>
            <w:r w:rsidRPr="00CB2468">
              <w:rPr>
                <w:sz w:val="20"/>
                <w:szCs w:val="20"/>
              </w:rPr>
              <w:t>0,00</w:t>
            </w:r>
          </w:p>
        </w:tc>
        <w:tc>
          <w:tcPr>
            <w:tcW w:w="1289" w:type="dxa"/>
          </w:tcPr>
          <w:p w14:paraId="45E311DE" w14:textId="77777777" w:rsidR="005F3DA7" w:rsidRPr="00CB2468" w:rsidRDefault="005F3DA7" w:rsidP="005F3DA7">
            <w:pPr>
              <w:widowControl w:val="0"/>
              <w:autoSpaceDE w:val="0"/>
              <w:autoSpaceDN w:val="0"/>
              <w:jc w:val="center"/>
              <w:rPr>
                <w:sz w:val="20"/>
                <w:szCs w:val="20"/>
              </w:rPr>
            </w:pPr>
            <w:r w:rsidRPr="00CB2468">
              <w:rPr>
                <w:sz w:val="20"/>
                <w:szCs w:val="20"/>
              </w:rPr>
              <w:t>3525664,32</w:t>
            </w:r>
          </w:p>
        </w:tc>
        <w:tc>
          <w:tcPr>
            <w:tcW w:w="1557" w:type="dxa"/>
          </w:tcPr>
          <w:p w14:paraId="45E311DF" w14:textId="77777777" w:rsidR="005F3DA7" w:rsidRPr="00CB2468" w:rsidRDefault="005F3DA7" w:rsidP="005F3DA7">
            <w:pPr>
              <w:widowControl w:val="0"/>
              <w:autoSpaceDE w:val="0"/>
              <w:autoSpaceDN w:val="0"/>
              <w:jc w:val="center"/>
              <w:rPr>
                <w:sz w:val="20"/>
                <w:szCs w:val="20"/>
              </w:rPr>
            </w:pPr>
            <w:r w:rsidRPr="00CB2468">
              <w:rPr>
                <w:sz w:val="20"/>
                <w:szCs w:val="20"/>
              </w:rPr>
              <w:t>185561,28</w:t>
            </w:r>
          </w:p>
        </w:tc>
        <w:tc>
          <w:tcPr>
            <w:tcW w:w="1330" w:type="dxa"/>
          </w:tcPr>
          <w:p w14:paraId="45E311E0" w14:textId="77777777" w:rsidR="005F3DA7" w:rsidRPr="00CB2468" w:rsidRDefault="005F3DA7" w:rsidP="005F3DA7">
            <w:pPr>
              <w:widowControl w:val="0"/>
              <w:autoSpaceDE w:val="0"/>
              <w:autoSpaceDN w:val="0"/>
              <w:jc w:val="center"/>
              <w:rPr>
                <w:sz w:val="20"/>
                <w:szCs w:val="20"/>
              </w:rPr>
            </w:pPr>
            <w:r w:rsidRPr="00CB2468">
              <w:rPr>
                <w:sz w:val="20"/>
                <w:szCs w:val="20"/>
              </w:rPr>
              <w:t>0,00</w:t>
            </w:r>
          </w:p>
        </w:tc>
      </w:tr>
      <w:tr w:rsidR="005F3DA7" w:rsidRPr="005F3DA7" w14:paraId="45E311E9" w14:textId="77777777" w:rsidTr="00CB2468">
        <w:trPr>
          <w:trHeight w:val="270"/>
        </w:trPr>
        <w:tc>
          <w:tcPr>
            <w:tcW w:w="1763" w:type="dxa"/>
          </w:tcPr>
          <w:p w14:paraId="45E311E2" w14:textId="77777777" w:rsidR="005F3DA7" w:rsidRPr="00CB2468" w:rsidRDefault="005F3DA7" w:rsidP="005F3DA7">
            <w:pPr>
              <w:widowControl w:val="0"/>
              <w:autoSpaceDE w:val="0"/>
              <w:autoSpaceDN w:val="0"/>
              <w:jc w:val="both"/>
              <w:rPr>
                <w:sz w:val="20"/>
                <w:szCs w:val="20"/>
              </w:rPr>
            </w:pPr>
            <w:r w:rsidRPr="00CB2468">
              <w:rPr>
                <w:sz w:val="20"/>
                <w:szCs w:val="20"/>
              </w:rPr>
              <w:t>2026 год</w:t>
            </w:r>
          </w:p>
        </w:tc>
        <w:tc>
          <w:tcPr>
            <w:tcW w:w="1276" w:type="dxa"/>
          </w:tcPr>
          <w:p w14:paraId="45E311E3" w14:textId="77777777" w:rsidR="005F3DA7" w:rsidRPr="00CB2468" w:rsidRDefault="005F3DA7" w:rsidP="005F3DA7">
            <w:pPr>
              <w:widowControl w:val="0"/>
              <w:autoSpaceDE w:val="0"/>
              <w:autoSpaceDN w:val="0"/>
              <w:jc w:val="center"/>
              <w:rPr>
                <w:sz w:val="20"/>
                <w:szCs w:val="20"/>
              </w:rPr>
            </w:pPr>
            <w:r w:rsidRPr="00CB2468">
              <w:rPr>
                <w:sz w:val="20"/>
                <w:szCs w:val="20"/>
              </w:rPr>
              <w:t>6658331,23</w:t>
            </w:r>
          </w:p>
        </w:tc>
        <w:tc>
          <w:tcPr>
            <w:tcW w:w="1559" w:type="dxa"/>
          </w:tcPr>
          <w:p w14:paraId="45E311E4" w14:textId="77777777" w:rsidR="005F3DA7" w:rsidRPr="00CB2468" w:rsidRDefault="005F3DA7" w:rsidP="005F3DA7">
            <w:pPr>
              <w:widowControl w:val="0"/>
              <w:autoSpaceDE w:val="0"/>
              <w:autoSpaceDN w:val="0"/>
              <w:jc w:val="center"/>
              <w:rPr>
                <w:sz w:val="20"/>
                <w:szCs w:val="20"/>
              </w:rPr>
            </w:pPr>
            <w:r w:rsidRPr="00CB2468">
              <w:rPr>
                <w:sz w:val="20"/>
                <w:szCs w:val="20"/>
              </w:rPr>
              <w:t>6658331,23</w:t>
            </w:r>
          </w:p>
        </w:tc>
        <w:tc>
          <w:tcPr>
            <w:tcW w:w="1265" w:type="dxa"/>
          </w:tcPr>
          <w:p w14:paraId="45E311E5" w14:textId="77777777" w:rsidR="005F3DA7" w:rsidRPr="00CB2468" w:rsidRDefault="005F3DA7" w:rsidP="005F3DA7">
            <w:pPr>
              <w:widowControl w:val="0"/>
              <w:autoSpaceDE w:val="0"/>
              <w:autoSpaceDN w:val="0"/>
              <w:jc w:val="center"/>
              <w:rPr>
                <w:sz w:val="20"/>
                <w:szCs w:val="20"/>
              </w:rPr>
            </w:pPr>
            <w:r w:rsidRPr="00CB2468">
              <w:rPr>
                <w:sz w:val="20"/>
                <w:szCs w:val="20"/>
              </w:rPr>
              <w:t>0</w:t>
            </w:r>
            <w:r>
              <w:rPr>
                <w:sz w:val="20"/>
                <w:szCs w:val="20"/>
              </w:rPr>
              <w:t>,00</w:t>
            </w:r>
          </w:p>
        </w:tc>
        <w:tc>
          <w:tcPr>
            <w:tcW w:w="1289" w:type="dxa"/>
          </w:tcPr>
          <w:p w14:paraId="45E311E6" w14:textId="77777777" w:rsidR="005F3DA7" w:rsidRPr="00CB2468" w:rsidRDefault="005F3DA7" w:rsidP="005F3DA7">
            <w:pPr>
              <w:widowControl w:val="0"/>
              <w:autoSpaceDE w:val="0"/>
              <w:autoSpaceDN w:val="0"/>
              <w:jc w:val="center"/>
              <w:rPr>
                <w:sz w:val="20"/>
                <w:szCs w:val="20"/>
              </w:rPr>
            </w:pPr>
            <w:r w:rsidRPr="00CB2468">
              <w:rPr>
                <w:sz w:val="20"/>
                <w:szCs w:val="20"/>
              </w:rPr>
              <w:t>6309634,33</w:t>
            </w:r>
          </w:p>
        </w:tc>
        <w:tc>
          <w:tcPr>
            <w:tcW w:w="1557" w:type="dxa"/>
          </w:tcPr>
          <w:p w14:paraId="45E311E7" w14:textId="77777777" w:rsidR="005F3DA7" w:rsidRPr="00CB2468" w:rsidRDefault="005F3DA7" w:rsidP="005F3DA7">
            <w:pPr>
              <w:widowControl w:val="0"/>
              <w:autoSpaceDE w:val="0"/>
              <w:autoSpaceDN w:val="0"/>
              <w:jc w:val="center"/>
              <w:rPr>
                <w:sz w:val="20"/>
                <w:szCs w:val="20"/>
              </w:rPr>
            </w:pPr>
            <w:r w:rsidRPr="00CB2468">
              <w:rPr>
                <w:sz w:val="20"/>
                <w:szCs w:val="20"/>
              </w:rPr>
              <w:t>348696,90</w:t>
            </w:r>
          </w:p>
        </w:tc>
        <w:tc>
          <w:tcPr>
            <w:tcW w:w="1330" w:type="dxa"/>
          </w:tcPr>
          <w:p w14:paraId="45E311E8" w14:textId="77777777" w:rsidR="005F3DA7" w:rsidRPr="00CB2468" w:rsidRDefault="005F3DA7" w:rsidP="005F3DA7">
            <w:pPr>
              <w:widowControl w:val="0"/>
              <w:autoSpaceDE w:val="0"/>
              <w:autoSpaceDN w:val="0"/>
              <w:jc w:val="center"/>
              <w:rPr>
                <w:sz w:val="20"/>
                <w:szCs w:val="20"/>
              </w:rPr>
            </w:pPr>
            <w:r w:rsidRPr="00CB2468">
              <w:rPr>
                <w:sz w:val="20"/>
                <w:szCs w:val="20"/>
              </w:rPr>
              <w:t>0,00</w:t>
            </w:r>
          </w:p>
        </w:tc>
      </w:tr>
      <w:tr w:rsidR="005F3DA7" w:rsidRPr="005F3DA7" w14:paraId="45E311F1" w14:textId="77777777" w:rsidTr="00CB2468">
        <w:trPr>
          <w:trHeight w:val="285"/>
        </w:trPr>
        <w:tc>
          <w:tcPr>
            <w:tcW w:w="1763" w:type="dxa"/>
          </w:tcPr>
          <w:p w14:paraId="45E311EA" w14:textId="77777777" w:rsidR="005F3DA7" w:rsidRPr="00CB2468" w:rsidRDefault="005F3DA7" w:rsidP="005F3DA7">
            <w:pPr>
              <w:widowControl w:val="0"/>
              <w:autoSpaceDE w:val="0"/>
              <w:autoSpaceDN w:val="0"/>
              <w:jc w:val="both"/>
              <w:rPr>
                <w:sz w:val="20"/>
                <w:szCs w:val="20"/>
              </w:rPr>
            </w:pPr>
            <w:r w:rsidRPr="00CB2468">
              <w:rPr>
                <w:sz w:val="20"/>
                <w:szCs w:val="20"/>
              </w:rPr>
              <w:t>2027 год</w:t>
            </w:r>
          </w:p>
        </w:tc>
        <w:tc>
          <w:tcPr>
            <w:tcW w:w="1276" w:type="dxa"/>
          </w:tcPr>
          <w:p w14:paraId="45E311EB"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559" w:type="dxa"/>
          </w:tcPr>
          <w:p w14:paraId="45E311EC"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265" w:type="dxa"/>
          </w:tcPr>
          <w:p w14:paraId="45E311ED" w14:textId="77777777" w:rsidR="005F3DA7" w:rsidRPr="00CB2468" w:rsidRDefault="005F3DA7" w:rsidP="005F3DA7">
            <w:pPr>
              <w:widowControl w:val="0"/>
              <w:autoSpaceDE w:val="0"/>
              <w:autoSpaceDN w:val="0"/>
              <w:jc w:val="center"/>
              <w:rPr>
                <w:sz w:val="20"/>
                <w:szCs w:val="20"/>
              </w:rPr>
            </w:pPr>
            <w:r w:rsidRPr="00CB2468">
              <w:rPr>
                <w:sz w:val="20"/>
                <w:szCs w:val="20"/>
              </w:rPr>
              <w:t>0,00</w:t>
            </w:r>
          </w:p>
        </w:tc>
        <w:tc>
          <w:tcPr>
            <w:tcW w:w="1289" w:type="dxa"/>
          </w:tcPr>
          <w:p w14:paraId="45E311EE" w14:textId="77777777" w:rsidR="005F3DA7" w:rsidRPr="00CB2468" w:rsidRDefault="005F3DA7" w:rsidP="005F3DA7">
            <w:pPr>
              <w:widowControl w:val="0"/>
              <w:autoSpaceDE w:val="0"/>
              <w:autoSpaceDN w:val="0"/>
              <w:jc w:val="center"/>
              <w:rPr>
                <w:sz w:val="20"/>
                <w:szCs w:val="20"/>
              </w:rPr>
            </w:pPr>
            <w:r w:rsidRPr="00CB2468">
              <w:rPr>
                <w:sz w:val="20"/>
                <w:szCs w:val="20"/>
              </w:rPr>
              <w:t>0,00</w:t>
            </w:r>
          </w:p>
        </w:tc>
        <w:tc>
          <w:tcPr>
            <w:tcW w:w="1557" w:type="dxa"/>
          </w:tcPr>
          <w:p w14:paraId="45E311EF"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330" w:type="dxa"/>
          </w:tcPr>
          <w:p w14:paraId="45E311F0" w14:textId="77777777" w:rsidR="005F3DA7" w:rsidRPr="00CB2468" w:rsidRDefault="005F3DA7" w:rsidP="005F3DA7">
            <w:pPr>
              <w:widowControl w:val="0"/>
              <w:autoSpaceDE w:val="0"/>
              <w:autoSpaceDN w:val="0"/>
              <w:jc w:val="center"/>
              <w:rPr>
                <w:sz w:val="20"/>
                <w:szCs w:val="20"/>
              </w:rPr>
            </w:pPr>
            <w:r w:rsidRPr="00CB2468">
              <w:rPr>
                <w:sz w:val="20"/>
                <w:szCs w:val="20"/>
              </w:rPr>
              <w:t>0,00</w:t>
            </w:r>
          </w:p>
        </w:tc>
      </w:tr>
      <w:tr w:rsidR="005F3DA7" w:rsidRPr="005F3DA7" w14:paraId="45E311F9" w14:textId="77777777" w:rsidTr="00CB2468">
        <w:trPr>
          <w:trHeight w:val="270"/>
        </w:trPr>
        <w:tc>
          <w:tcPr>
            <w:tcW w:w="1763" w:type="dxa"/>
          </w:tcPr>
          <w:p w14:paraId="45E311F2" w14:textId="77777777" w:rsidR="005F3DA7" w:rsidRPr="00CB2468" w:rsidRDefault="005F3DA7" w:rsidP="005F3DA7">
            <w:pPr>
              <w:widowControl w:val="0"/>
              <w:autoSpaceDE w:val="0"/>
              <w:autoSpaceDN w:val="0"/>
              <w:jc w:val="both"/>
              <w:rPr>
                <w:sz w:val="20"/>
                <w:szCs w:val="20"/>
              </w:rPr>
            </w:pPr>
            <w:r w:rsidRPr="00CB2468">
              <w:rPr>
                <w:sz w:val="20"/>
                <w:szCs w:val="20"/>
              </w:rPr>
              <w:t>2028 год</w:t>
            </w:r>
          </w:p>
        </w:tc>
        <w:tc>
          <w:tcPr>
            <w:tcW w:w="1276" w:type="dxa"/>
          </w:tcPr>
          <w:p w14:paraId="45E311F3"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559" w:type="dxa"/>
          </w:tcPr>
          <w:p w14:paraId="45E311F4"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265" w:type="dxa"/>
          </w:tcPr>
          <w:p w14:paraId="45E311F5" w14:textId="77777777" w:rsidR="005F3DA7" w:rsidRPr="00CB2468" w:rsidRDefault="005F3DA7" w:rsidP="005F3DA7">
            <w:pPr>
              <w:widowControl w:val="0"/>
              <w:autoSpaceDE w:val="0"/>
              <w:autoSpaceDN w:val="0"/>
              <w:jc w:val="center"/>
              <w:rPr>
                <w:sz w:val="20"/>
                <w:szCs w:val="20"/>
              </w:rPr>
            </w:pPr>
            <w:r w:rsidRPr="00CB2468">
              <w:rPr>
                <w:sz w:val="20"/>
                <w:szCs w:val="20"/>
              </w:rPr>
              <w:t>0,00</w:t>
            </w:r>
          </w:p>
        </w:tc>
        <w:tc>
          <w:tcPr>
            <w:tcW w:w="1289" w:type="dxa"/>
          </w:tcPr>
          <w:p w14:paraId="45E311F6" w14:textId="77777777" w:rsidR="005F3DA7" w:rsidRPr="00CB2468" w:rsidRDefault="005F3DA7" w:rsidP="005F3DA7">
            <w:pPr>
              <w:widowControl w:val="0"/>
              <w:autoSpaceDE w:val="0"/>
              <w:autoSpaceDN w:val="0"/>
              <w:jc w:val="center"/>
              <w:rPr>
                <w:sz w:val="20"/>
                <w:szCs w:val="20"/>
              </w:rPr>
            </w:pPr>
            <w:r w:rsidRPr="00CB2468">
              <w:rPr>
                <w:sz w:val="20"/>
                <w:szCs w:val="20"/>
              </w:rPr>
              <w:t>0,00</w:t>
            </w:r>
          </w:p>
        </w:tc>
        <w:tc>
          <w:tcPr>
            <w:tcW w:w="1557" w:type="dxa"/>
          </w:tcPr>
          <w:p w14:paraId="45E311F7" w14:textId="77777777" w:rsidR="005F3DA7" w:rsidRPr="00CB2468" w:rsidRDefault="005F3DA7" w:rsidP="005F3DA7">
            <w:pPr>
              <w:widowControl w:val="0"/>
              <w:autoSpaceDE w:val="0"/>
              <w:autoSpaceDN w:val="0"/>
              <w:jc w:val="center"/>
              <w:rPr>
                <w:sz w:val="20"/>
                <w:szCs w:val="20"/>
              </w:rPr>
            </w:pPr>
            <w:r w:rsidRPr="00CB2468">
              <w:rPr>
                <w:sz w:val="20"/>
                <w:szCs w:val="20"/>
              </w:rPr>
              <w:t>92985,84</w:t>
            </w:r>
          </w:p>
        </w:tc>
        <w:tc>
          <w:tcPr>
            <w:tcW w:w="1330" w:type="dxa"/>
          </w:tcPr>
          <w:p w14:paraId="45E311F8" w14:textId="77777777" w:rsidR="005F3DA7" w:rsidRPr="00CB2468" w:rsidRDefault="005F3DA7" w:rsidP="005F3DA7">
            <w:pPr>
              <w:widowControl w:val="0"/>
              <w:autoSpaceDE w:val="0"/>
              <w:autoSpaceDN w:val="0"/>
              <w:jc w:val="center"/>
              <w:rPr>
                <w:sz w:val="20"/>
                <w:szCs w:val="20"/>
              </w:rPr>
            </w:pPr>
            <w:r w:rsidRPr="00CB2468">
              <w:rPr>
                <w:sz w:val="20"/>
                <w:szCs w:val="20"/>
              </w:rPr>
              <w:t>0,00</w:t>
            </w:r>
          </w:p>
        </w:tc>
      </w:tr>
      <w:tr w:rsidR="005F3DA7" w:rsidRPr="005F3DA7" w14:paraId="45E31201" w14:textId="77777777" w:rsidTr="00CB2468">
        <w:trPr>
          <w:trHeight w:val="270"/>
        </w:trPr>
        <w:tc>
          <w:tcPr>
            <w:tcW w:w="1763" w:type="dxa"/>
          </w:tcPr>
          <w:p w14:paraId="45E311FA" w14:textId="77777777" w:rsidR="005F3DA7" w:rsidRPr="00CB2468" w:rsidRDefault="005F3DA7" w:rsidP="005F3DA7">
            <w:pPr>
              <w:widowControl w:val="0"/>
              <w:autoSpaceDE w:val="0"/>
              <w:autoSpaceDN w:val="0"/>
              <w:jc w:val="both"/>
              <w:rPr>
                <w:sz w:val="20"/>
                <w:szCs w:val="20"/>
              </w:rPr>
            </w:pPr>
            <w:r w:rsidRPr="00CB2468">
              <w:rPr>
                <w:sz w:val="20"/>
                <w:szCs w:val="20"/>
              </w:rPr>
              <w:t>2029 год</w:t>
            </w:r>
          </w:p>
        </w:tc>
        <w:tc>
          <w:tcPr>
            <w:tcW w:w="1276" w:type="dxa"/>
          </w:tcPr>
          <w:p w14:paraId="45E311FB" w14:textId="4522E0B8" w:rsidR="005F3DA7" w:rsidRPr="00CB2468" w:rsidRDefault="005F3DA7" w:rsidP="005F3DA7">
            <w:pPr>
              <w:widowControl w:val="0"/>
              <w:autoSpaceDE w:val="0"/>
              <w:autoSpaceDN w:val="0"/>
              <w:jc w:val="center"/>
              <w:rPr>
                <w:sz w:val="20"/>
                <w:szCs w:val="20"/>
              </w:rPr>
            </w:pPr>
            <w:r w:rsidRPr="00CB2468">
              <w:rPr>
                <w:sz w:val="20"/>
                <w:szCs w:val="20"/>
              </w:rPr>
              <w:t>*</w:t>
            </w:r>
          </w:p>
        </w:tc>
        <w:tc>
          <w:tcPr>
            <w:tcW w:w="1559" w:type="dxa"/>
          </w:tcPr>
          <w:p w14:paraId="45E311FC" w14:textId="1F3317AC" w:rsidR="005F3DA7" w:rsidRPr="00CB2468" w:rsidRDefault="005F3DA7" w:rsidP="005F3DA7">
            <w:pPr>
              <w:widowControl w:val="0"/>
              <w:autoSpaceDE w:val="0"/>
              <w:autoSpaceDN w:val="0"/>
              <w:jc w:val="center"/>
              <w:rPr>
                <w:sz w:val="20"/>
                <w:szCs w:val="20"/>
              </w:rPr>
            </w:pPr>
            <w:r w:rsidRPr="00CB2468">
              <w:rPr>
                <w:sz w:val="20"/>
                <w:szCs w:val="20"/>
              </w:rPr>
              <w:t>*</w:t>
            </w:r>
          </w:p>
        </w:tc>
        <w:tc>
          <w:tcPr>
            <w:tcW w:w="1265" w:type="dxa"/>
          </w:tcPr>
          <w:p w14:paraId="45E311FD" w14:textId="11DA2945" w:rsidR="005F3DA7" w:rsidRPr="00CB2468" w:rsidRDefault="005F3DA7" w:rsidP="005F3DA7">
            <w:pPr>
              <w:widowControl w:val="0"/>
              <w:autoSpaceDE w:val="0"/>
              <w:autoSpaceDN w:val="0"/>
              <w:jc w:val="center"/>
              <w:rPr>
                <w:sz w:val="20"/>
                <w:szCs w:val="20"/>
              </w:rPr>
            </w:pPr>
            <w:r w:rsidRPr="00CB2468">
              <w:rPr>
                <w:sz w:val="20"/>
                <w:szCs w:val="20"/>
              </w:rPr>
              <w:t>*</w:t>
            </w:r>
          </w:p>
        </w:tc>
        <w:tc>
          <w:tcPr>
            <w:tcW w:w="1289" w:type="dxa"/>
          </w:tcPr>
          <w:p w14:paraId="45E311FE" w14:textId="0B37C5E7" w:rsidR="005F3DA7" w:rsidRPr="00CB2468" w:rsidRDefault="005F3DA7" w:rsidP="005F3DA7">
            <w:pPr>
              <w:widowControl w:val="0"/>
              <w:autoSpaceDE w:val="0"/>
              <w:autoSpaceDN w:val="0"/>
              <w:jc w:val="center"/>
              <w:rPr>
                <w:sz w:val="20"/>
                <w:szCs w:val="20"/>
              </w:rPr>
            </w:pPr>
            <w:r w:rsidRPr="00CB2468">
              <w:rPr>
                <w:sz w:val="20"/>
                <w:szCs w:val="20"/>
              </w:rPr>
              <w:t>*</w:t>
            </w:r>
          </w:p>
        </w:tc>
        <w:tc>
          <w:tcPr>
            <w:tcW w:w="1557" w:type="dxa"/>
          </w:tcPr>
          <w:p w14:paraId="45E311FF" w14:textId="77760F65" w:rsidR="005F3DA7" w:rsidRPr="00CB2468" w:rsidRDefault="005F3DA7" w:rsidP="005F3DA7">
            <w:pPr>
              <w:widowControl w:val="0"/>
              <w:autoSpaceDE w:val="0"/>
              <w:autoSpaceDN w:val="0"/>
              <w:jc w:val="center"/>
              <w:rPr>
                <w:sz w:val="20"/>
                <w:szCs w:val="20"/>
              </w:rPr>
            </w:pPr>
            <w:r w:rsidRPr="00CB2468">
              <w:rPr>
                <w:sz w:val="20"/>
                <w:szCs w:val="20"/>
              </w:rPr>
              <w:t>*</w:t>
            </w:r>
          </w:p>
        </w:tc>
        <w:tc>
          <w:tcPr>
            <w:tcW w:w="1330" w:type="dxa"/>
          </w:tcPr>
          <w:p w14:paraId="45E31200" w14:textId="465DCDC4" w:rsidR="005F3DA7" w:rsidRPr="00CB2468" w:rsidRDefault="005F3DA7" w:rsidP="005F3DA7">
            <w:pPr>
              <w:widowControl w:val="0"/>
              <w:autoSpaceDE w:val="0"/>
              <w:autoSpaceDN w:val="0"/>
              <w:jc w:val="center"/>
              <w:rPr>
                <w:sz w:val="20"/>
                <w:szCs w:val="20"/>
              </w:rPr>
            </w:pPr>
            <w:r w:rsidRPr="00CB2468">
              <w:rPr>
                <w:sz w:val="20"/>
                <w:szCs w:val="20"/>
              </w:rPr>
              <w:t>*</w:t>
            </w:r>
          </w:p>
        </w:tc>
      </w:tr>
      <w:tr w:rsidR="005F3DA7" w:rsidRPr="005F3DA7" w14:paraId="45E31209" w14:textId="77777777" w:rsidTr="00CB2468">
        <w:trPr>
          <w:trHeight w:val="285"/>
        </w:trPr>
        <w:tc>
          <w:tcPr>
            <w:tcW w:w="1763" w:type="dxa"/>
          </w:tcPr>
          <w:p w14:paraId="45E31202" w14:textId="77777777" w:rsidR="005F3DA7" w:rsidRPr="00CB2468" w:rsidRDefault="005F3DA7" w:rsidP="005F3DA7">
            <w:pPr>
              <w:widowControl w:val="0"/>
              <w:autoSpaceDE w:val="0"/>
              <w:autoSpaceDN w:val="0"/>
              <w:jc w:val="both"/>
              <w:rPr>
                <w:sz w:val="20"/>
                <w:szCs w:val="20"/>
              </w:rPr>
            </w:pPr>
            <w:r w:rsidRPr="00CB2468">
              <w:rPr>
                <w:sz w:val="20"/>
                <w:szCs w:val="20"/>
              </w:rPr>
              <w:t>2030 год</w:t>
            </w:r>
          </w:p>
        </w:tc>
        <w:tc>
          <w:tcPr>
            <w:tcW w:w="1276" w:type="dxa"/>
          </w:tcPr>
          <w:p w14:paraId="45E31203" w14:textId="32C5AB8E" w:rsidR="005F3DA7" w:rsidRPr="00CB2468" w:rsidRDefault="005F3DA7" w:rsidP="005F3DA7">
            <w:pPr>
              <w:widowControl w:val="0"/>
              <w:autoSpaceDE w:val="0"/>
              <w:autoSpaceDN w:val="0"/>
              <w:jc w:val="center"/>
              <w:rPr>
                <w:sz w:val="20"/>
                <w:szCs w:val="20"/>
              </w:rPr>
            </w:pPr>
            <w:r w:rsidRPr="00CB2468">
              <w:rPr>
                <w:sz w:val="20"/>
                <w:szCs w:val="20"/>
              </w:rPr>
              <w:t>*</w:t>
            </w:r>
          </w:p>
        </w:tc>
        <w:tc>
          <w:tcPr>
            <w:tcW w:w="1559" w:type="dxa"/>
          </w:tcPr>
          <w:p w14:paraId="45E31204" w14:textId="66AAE07C" w:rsidR="005F3DA7" w:rsidRPr="00CB2468" w:rsidRDefault="005F3DA7" w:rsidP="005F3DA7">
            <w:pPr>
              <w:widowControl w:val="0"/>
              <w:autoSpaceDE w:val="0"/>
              <w:autoSpaceDN w:val="0"/>
              <w:jc w:val="center"/>
              <w:rPr>
                <w:sz w:val="20"/>
                <w:szCs w:val="20"/>
              </w:rPr>
            </w:pPr>
            <w:r w:rsidRPr="00CB2468">
              <w:rPr>
                <w:sz w:val="20"/>
                <w:szCs w:val="20"/>
              </w:rPr>
              <w:t>*</w:t>
            </w:r>
          </w:p>
        </w:tc>
        <w:tc>
          <w:tcPr>
            <w:tcW w:w="1265" w:type="dxa"/>
          </w:tcPr>
          <w:p w14:paraId="45E31205" w14:textId="08D88E31" w:rsidR="005F3DA7" w:rsidRPr="00CB2468" w:rsidRDefault="005F3DA7" w:rsidP="005F3DA7">
            <w:pPr>
              <w:widowControl w:val="0"/>
              <w:autoSpaceDE w:val="0"/>
              <w:autoSpaceDN w:val="0"/>
              <w:jc w:val="center"/>
              <w:rPr>
                <w:sz w:val="20"/>
                <w:szCs w:val="20"/>
              </w:rPr>
            </w:pPr>
            <w:r w:rsidRPr="00CB2468">
              <w:rPr>
                <w:sz w:val="20"/>
                <w:szCs w:val="20"/>
              </w:rPr>
              <w:t>*</w:t>
            </w:r>
          </w:p>
        </w:tc>
        <w:tc>
          <w:tcPr>
            <w:tcW w:w="1289" w:type="dxa"/>
          </w:tcPr>
          <w:p w14:paraId="45E31206" w14:textId="32EFAF29" w:rsidR="005F3DA7" w:rsidRPr="00CB2468" w:rsidRDefault="005F3DA7" w:rsidP="005F3DA7">
            <w:pPr>
              <w:widowControl w:val="0"/>
              <w:autoSpaceDE w:val="0"/>
              <w:autoSpaceDN w:val="0"/>
              <w:jc w:val="center"/>
              <w:rPr>
                <w:sz w:val="20"/>
                <w:szCs w:val="20"/>
              </w:rPr>
            </w:pPr>
            <w:r w:rsidRPr="00CB2468">
              <w:rPr>
                <w:sz w:val="20"/>
                <w:szCs w:val="20"/>
              </w:rPr>
              <w:t>*</w:t>
            </w:r>
          </w:p>
        </w:tc>
        <w:tc>
          <w:tcPr>
            <w:tcW w:w="1557" w:type="dxa"/>
          </w:tcPr>
          <w:p w14:paraId="45E31207" w14:textId="44384136" w:rsidR="005F3DA7" w:rsidRPr="00CB2468" w:rsidRDefault="005F3DA7" w:rsidP="005F3DA7">
            <w:pPr>
              <w:widowControl w:val="0"/>
              <w:autoSpaceDE w:val="0"/>
              <w:autoSpaceDN w:val="0"/>
              <w:jc w:val="center"/>
              <w:rPr>
                <w:sz w:val="20"/>
                <w:szCs w:val="20"/>
              </w:rPr>
            </w:pPr>
            <w:r w:rsidRPr="00CB2468">
              <w:rPr>
                <w:sz w:val="20"/>
                <w:szCs w:val="20"/>
              </w:rPr>
              <w:t>*</w:t>
            </w:r>
          </w:p>
        </w:tc>
        <w:tc>
          <w:tcPr>
            <w:tcW w:w="1330" w:type="dxa"/>
          </w:tcPr>
          <w:p w14:paraId="45E31208" w14:textId="27541166" w:rsidR="005F3DA7" w:rsidRPr="00CB2468" w:rsidRDefault="005F3DA7" w:rsidP="005F3DA7">
            <w:pPr>
              <w:widowControl w:val="0"/>
              <w:autoSpaceDE w:val="0"/>
              <w:autoSpaceDN w:val="0"/>
              <w:jc w:val="center"/>
              <w:rPr>
                <w:sz w:val="20"/>
                <w:szCs w:val="20"/>
              </w:rPr>
            </w:pPr>
            <w:r w:rsidRPr="00CB2468">
              <w:rPr>
                <w:sz w:val="20"/>
                <w:szCs w:val="20"/>
              </w:rPr>
              <w:t>*</w:t>
            </w:r>
          </w:p>
        </w:tc>
      </w:tr>
    </w:tbl>
    <w:p w14:paraId="45E3120A" w14:textId="3EAEFC25" w:rsidR="005F3DA7" w:rsidRPr="00CB2468" w:rsidRDefault="005F3DA7" w:rsidP="00CB2468">
      <w:pPr>
        <w:widowControl w:val="0"/>
        <w:autoSpaceDE w:val="0"/>
        <w:autoSpaceDN w:val="0"/>
        <w:spacing w:before="220" w:line="360" w:lineRule="auto"/>
        <w:ind w:firstLine="540"/>
        <w:jc w:val="both"/>
        <w:rPr>
          <w:sz w:val="28"/>
          <w:szCs w:val="28"/>
        </w:rPr>
      </w:pPr>
      <w:r w:rsidRPr="00CB2468">
        <w:rPr>
          <w:sz w:val="28"/>
          <w:szCs w:val="28"/>
        </w:rPr>
        <w:t>* Объем финансирования программы подлежит уточнению по мере формирования бюджета городского округа Кохма на соответствующие годы.</w:t>
      </w:r>
    </w:p>
    <w:p w14:paraId="45E3120B" w14:textId="77777777" w:rsidR="005F3DA7" w:rsidRDefault="005F3DA7" w:rsidP="005F3DA7">
      <w:pPr>
        <w:widowControl w:val="0"/>
        <w:autoSpaceDE w:val="0"/>
        <w:autoSpaceDN w:val="0"/>
        <w:spacing w:line="360" w:lineRule="auto"/>
        <w:jc w:val="center"/>
        <w:outlineLvl w:val="2"/>
        <w:rPr>
          <w:b/>
          <w:sz w:val="28"/>
          <w:szCs w:val="28"/>
        </w:rPr>
      </w:pPr>
    </w:p>
    <w:p w14:paraId="45E3120C" w14:textId="77777777" w:rsidR="005F3DA7" w:rsidRDefault="005F3DA7" w:rsidP="005F3DA7">
      <w:pPr>
        <w:widowControl w:val="0"/>
        <w:autoSpaceDE w:val="0"/>
        <w:autoSpaceDN w:val="0"/>
        <w:spacing w:line="360" w:lineRule="auto"/>
        <w:jc w:val="center"/>
        <w:outlineLvl w:val="2"/>
        <w:rPr>
          <w:b/>
          <w:sz w:val="28"/>
          <w:szCs w:val="28"/>
        </w:rPr>
      </w:pPr>
      <w:r w:rsidRPr="00CB2468">
        <w:rPr>
          <w:b/>
          <w:sz w:val="28"/>
          <w:szCs w:val="28"/>
        </w:rPr>
        <w:t>2. Характеристика основного мероприятия</w:t>
      </w:r>
    </w:p>
    <w:p w14:paraId="45E3120D" w14:textId="77777777" w:rsidR="005F3DA7" w:rsidRPr="00CB2468" w:rsidRDefault="005F3DA7" w:rsidP="00CB2468">
      <w:pPr>
        <w:widowControl w:val="0"/>
        <w:autoSpaceDE w:val="0"/>
        <w:autoSpaceDN w:val="0"/>
        <w:spacing w:line="360" w:lineRule="auto"/>
        <w:jc w:val="center"/>
        <w:outlineLvl w:val="2"/>
        <w:rPr>
          <w:b/>
          <w:sz w:val="28"/>
          <w:szCs w:val="28"/>
        </w:rPr>
      </w:pPr>
    </w:p>
    <w:p w14:paraId="45E3120E" w14:textId="77777777" w:rsidR="005F3DA7" w:rsidRPr="00CB2468" w:rsidRDefault="005F3DA7" w:rsidP="00CB2468">
      <w:pPr>
        <w:widowControl w:val="0"/>
        <w:autoSpaceDE w:val="0"/>
        <w:autoSpaceDN w:val="0"/>
        <w:spacing w:line="360" w:lineRule="auto"/>
        <w:ind w:firstLine="539"/>
        <w:contextualSpacing/>
        <w:jc w:val="both"/>
        <w:rPr>
          <w:sz w:val="28"/>
          <w:szCs w:val="28"/>
        </w:rPr>
      </w:pPr>
      <w:r w:rsidRPr="00CB2468">
        <w:rPr>
          <w:sz w:val="28"/>
          <w:szCs w:val="28"/>
        </w:rPr>
        <w:t xml:space="preserve">Основным мероприятием подпрограммы </w:t>
      </w:r>
      <w:r>
        <w:rPr>
          <w:sz w:val="28"/>
          <w:szCs w:val="28"/>
        </w:rPr>
        <w:t>«</w:t>
      </w:r>
      <w:r w:rsidRPr="00CB2468">
        <w:rPr>
          <w:sz w:val="28"/>
          <w:szCs w:val="28"/>
        </w:rPr>
        <w:t>Государственная поддержка граждан в сфере ипотечного жилищного кредитования в городском округе Кохма</w:t>
      </w:r>
      <w:r>
        <w:rPr>
          <w:sz w:val="28"/>
          <w:szCs w:val="28"/>
        </w:rPr>
        <w:t>»</w:t>
      </w:r>
      <w:r w:rsidRPr="00CB2468">
        <w:rPr>
          <w:sz w:val="28"/>
          <w:szCs w:val="28"/>
        </w:rPr>
        <w:t xml:space="preserve"> (далее - Подпрограмма) является </w:t>
      </w:r>
      <w:r>
        <w:rPr>
          <w:sz w:val="28"/>
          <w:szCs w:val="28"/>
        </w:rPr>
        <w:t>«</w:t>
      </w:r>
      <w:r w:rsidRPr="00CB2468">
        <w:rPr>
          <w:sz w:val="28"/>
          <w:szCs w:val="28"/>
        </w:rPr>
        <w:t>Государственная поддержка граждан в сфере ипотечного жилищного кредитования</w:t>
      </w:r>
      <w:r>
        <w:rPr>
          <w:sz w:val="28"/>
          <w:szCs w:val="28"/>
        </w:rPr>
        <w:t>»</w:t>
      </w:r>
      <w:r w:rsidRPr="00CB2468">
        <w:rPr>
          <w:sz w:val="28"/>
          <w:szCs w:val="28"/>
        </w:rPr>
        <w:t>.</w:t>
      </w:r>
    </w:p>
    <w:p w14:paraId="45E3120F"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xml:space="preserve">В рамках основного мероприятия реализуется мероприятие по предоставлению субсидии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соответствии с </w:t>
      </w:r>
      <w:hyperlink r:id="rId19">
        <w:r w:rsidRPr="00CB2468">
          <w:rPr>
            <w:sz w:val="28"/>
            <w:szCs w:val="28"/>
          </w:rPr>
          <w:t>Порядком</w:t>
        </w:r>
      </w:hyperlink>
      <w:r w:rsidRPr="00CB2468">
        <w:rPr>
          <w:sz w:val="28"/>
          <w:szCs w:val="28"/>
        </w:rPr>
        <w:t xml:space="preserve"> предоставления и распределения субсидий из бюджета Ивановской области бюджетам муниципальных образований Ивановской области в целях предоставления субсидий гражданам - участникам мероприятия </w:t>
      </w:r>
      <w:r>
        <w:rPr>
          <w:sz w:val="28"/>
          <w:szCs w:val="28"/>
        </w:rPr>
        <w:t>«</w:t>
      </w:r>
      <w:r w:rsidRPr="00CB2468">
        <w:rPr>
          <w:sz w:val="28"/>
          <w:szCs w:val="28"/>
        </w:rPr>
        <w:t xml:space="preserve">Государственная поддержка граждан в сфере ипотечного жилищного кредитования" ведомственного проекта </w:t>
      </w:r>
      <w:r>
        <w:rPr>
          <w:sz w:val="28"/>
          <w:szCs w:val="28"/>
        </w:rPr>
        <w:t>«</w:t>
      </w:r>
      <w:r w:rsidRPr="00CB2468">
        <w:rPr>
          <w:sz w:val="28"/>
          <w:szCs w:val="28"/>
        </w:rPr>
        <w:t xml:space="preserve">Обеспечение жильем семей (граждан) Ивановской области, </w:t>
      </w:r>
      <w:r w:rsidRPr="00CB2468">
        <w:rPr>
          <w:sz w:val="28"/>
          <w:szCs w:val="28"/>
        </w:rPr>
        <w:lastRenderedPageBreak/>
        <w:t>нуждающихся в улучшении жилищных условий</w:t>
      </w:r>
      <w:r>
        <w:rPr>
          <w:sz w:val="28"/>
          <w:szCs w:val="28"/>
        </w:rPr>
        <w:t>»</w:t>
      </w:r>
      <w:r w:rsidRPr="00CB2468">
        <w:rPr>
          <w:sz w:val="28"/>
          <w:szCs w:val="28"/>
        </w:rPr>
        <w:t xml:space="preserve">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утвержденном постановлением Правительства Ивановской области от 06.12.2017 </w:t>
      </w:r>
      <w:r>
        <w:rPr>
          <w:sz w:val="28"/>
          <w:szCs w:val="28"/>
        </w:rPr>
        <w:t>№</w:t>
      </w:r>
      <w:r w:rsidRPr="00CB2468">
        <w:rPr>
          <w:sz w:val="28"/>
          <w:szCs w:val="28"/>
        </w:rPr>
        <w:t xml:space="preserve"> 460-п </w:t>
      </w:r>
      <w:r>
        <w:rPr>
          <w:sz w:val="28"/>
          <w:szCs w:val="28"/>
        </w:rPr>
        <w:t>«</w:t>
      </w:r>
      <w:r w:rsidRPr="00CB2468">
        <w:rPr>
          <w:sz w:val="28"/>
          <w:szCs w:val="28"/>
        </w:rPr>
        <w:t xml:space="preserve">Об утверждении государственной программы Ивановской области </w:t>
      </w:r>
      <w:r>
        <w:rPr>
          <w:sz w:val="28"/>
          <w:szCs w:val="28"/>
        </w:rPr>
        <w:t>«</w:t>
      </w:r>
      <w:r w:rsidRPr="00CB2468">
        <w:rPr>
          <w:sz w:val="28"/>
          <w:szCs w:val="28"/>
        </w:rPr>
        <w:t>Обеспечение доступным и комфортным жильем населения Ивановской области</w:t>
      </w:r>
      <w:r>
        <w:rPr>
          <w:sz w:val="28"/>
          <w:szCs w:val="28"/>
        </w:rPr>
        <w:t>»</w:t>
      </w:r>
      <w:r w:rsidRPr="00CB2468">
        <w:rPr>
          <w:sz w:val="28"/>
          <w:szCs w:val="28"/>
        </w:rPr>
        <w:t xml:space="preserve"> (далее - Мероприятие).</w:t>
      </w:r>
    </w:p>
    <w:p w14:paraId="45E31210"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В целях реализации основного мероприятия администрация городского округа Кохма в лице управления строительства и жилищно-коммунального хозяйства администрации городского округа Кохма осуществляет:</w:t>
      </w:r>
    </w:p>
    <w:p w14:paraId="45E31211"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признание гражданина и членов (члена) его семьи в установленном порядке нуждающимися в улучшении жилищных условий;</w:t>
      </w:r>
    </w:p>
    <w:p w14:paraId="45E31212"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принятие решения о включении гражданина и членов (члена) его семьи в состав участников Мероприятия;</w:t>
      </w:r>
    </w:p>
    <w:p w14:paraId="45E31213"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формир</w:t>
      </w:r>
      <w:r w:rsidR="004A4B75" w:rsidRPr="00CB2468">
        <w:rPr>
          <w:sz w:val="28"/>
          <w:szCs w:val="28"/>
        </w:rPr>
        <w:t xml:space="preserve">ование </w:t>
      </w:r>
      <w:r w:rsidRPr="00CB2468">
        <w:rPr>
          <w:sz w:val="28"/>
          <w:szCs w:val="28"/>
        </w:rPr>
        <w:t>спис</w:t>
      </w:r>
      <w:r w:rsidR="004A4B75" w:rsidRPr="00CB2468">
        <w:rPr>
          <w:sz w:val="28"/>
          <w:szCs w:val="28"/>
        </w:rPr>
        <w:t>ка</w:t>
      </w:r>
      <w:r w:rsidRPr="00CB2468">
        <w:rPr>
          <w:sz w:val="28"/>
          <w:szCs w:val="28"/>
        </w:rPr>
        <w:t xml:space="preserve"> </w:t>
      </w:r>
      <w:r w:rsidR="004A4B75" w:rsidRPr="004A4B75">
        <w:rPr>
          <w:sz w:val="28"/>
          <w:szCs w:val="28"/>
        </w:rPr>
        <w:t xml:space="preserve">граждан - участников </w:t>
      </w:r>
      <w:r w:rsidR="004A4B75">
        <w:rPr>
          <w:sz w:val="28"/>
          <w:szCs w:val="28"/>
        </w:rPr>
        <w:t>М</w:t>
      </w:r>
      <w:r w:rsidR="004A4B75" w:rsidRPr="004A4B75">
        <w:rPr>
          <w:sz w:val="28"/>
          <w:szCs w:val="28"/>
        </w:rPr>
        <w:t>ероприятия - претендентов на получение субсидий для оплаты первоначального взноса при получении ипотечного жилищного кредита или субсидий на погашение основной суммы долга и уплату процентов по ипотечному жилищному кредиту (в том числе рефинансируемому) в планируемом году</w:t>
      </w:r>
      <w:r w:rsidRPr="00CB2468">
        <w:rPr>
          <w:sz w:val="28"/>
          <w:szCs w:val="28"/>
        </w:rPr>
        <w:t>;</w:t>
      </w:r>
    </w:p>
    <w:p w14:paraId="45E31214"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ежегодное определение объема бюджетных ассигнований, выделяемых из бюджета городского округа Кохма на реализацию Мероприятий;</w:t>
      </w:r>
    </w:p>
    <w:p w14:paraId="45E31215"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заключение соглашений с банками для обслуживания средств субсидий участников Мероприятия;</w:t>
      </w:r>
    </w:p>
    <w:p w14:paraId="45E31216" w14:textId="77777777" w:rsidR="005F3DA7" w:rsidRPr="00CB2468" w:rsidRDefault="005F3DA7" w:rsidP="00CB2468">
      <w:pPr>
        <w:widowControl w:val="0"/>
        <w:autoSpaceDE w:val="0"/>
        <w:autoSpaceDN w:val="0"/>
        <w:spacing w:before="220" w:line="360" w:lineRule="auto"/>
        <w:ind w:firstLine="539"/>
        <w:contextualSpacing/>
        <w:jc w:val="both"/>
        <w:rPr>
          <w:sz w:val="28"/>
          <w:szCs w:val="28"/>
        </w:rPr>
      </w:pPr>
      <w:r w:rsidRPr="00CB2468">
        <w:rPr>
          <w:sz w:val="28"/>
          <w:szCs w:val="28"/>
        </w:rPr>
        <w:t>- заключение соглашения о реализации Мероприятия с Департаментом строительства и архитектуры Ивановской области;</w:t>
      </w:r>
    </w:p>
    <w:p w14:paraId="45E31217" w14:textId="77777777" w:rsidR="005F3DA7" w:rsidRDefault="005F3DA7" w:rsidP="005F3DA7">
      <w:pPr>
        <w:widowControl w:val="0"/>
        <w:autoSpaceDE w:val="0"/>
        <w:autoSpaceDN w:val="0"/>
        <w:spacing w:before="220" w:line="360" w:lineRule="auto"/>
        <w:ind w:firstLine="539"/>
        <w:contextualSpacing/>
        <w:jc w:val="both"/>
        <w:rPr>
          <w:sz w:val="28"/>
          <w:szCs w:val="28"/>
        </w:rPr>
      </w:pPr>
      <w:r w:rsidRPr="00CB2468">
        <w:rPr>
          <w:sz w:val="28"/>
          <w:szCs w:val="28"/>
        </w:rPr>
        <w:t>- выдач</w:t>
      </w:r>
      <w:r>
        <w:rPr>
          <w:sz w:val="28"/>
          <w:szCs w:val="28"/>
        </w:rPr>
        <w:t>у</w:t>
      </w:r>
      <w:r w:rsidRPr="00CB2468">
        <w:rPr>
          <w:sz w:val="28"/>
          <w:szCs w:val="28"/>
        </w:rPr>
        <w:t xml:space="preserve"> участникам Мероприятия в установленном порядке свидетельств о предоставлении субсидии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w:t>
      </w:r>
      <w:r w:rsidRPr="00CB2468">
        <w:rPr>
          <w:sz w:val="28"/>
          <w:szCs w:val="28"/>
        </w:rPr>
        <w:lastRenderedPageBreak/>
        <w:t>числе рефинансированному).</w:t>
      </w:r>
    </w:p>
    <w:p w14:paraId="45E31218" w14:textId="77777777" w:rsidR="007E7A5C" w:rsidRPr="00CB2468" w:rsidRDefault="007E7A5C" w:rsidP="00CB2468">
      <w:pPr>
        <w:widowControl w:val="0"/>
        <w:autoSpaceDE w:val="0"/>
        <w:autoSpaceDN w:val="0"/>
        <w:spacing w:before="220" w:line="360" w:lineRule="auto"/>
        <w:ind w:firstLine="539"/>
        <w:contextualSpacing/>
        <w:jc w:val="both"/>
        <w:rPr>
          <w:sz w:val="28"/>
          <w:szCs w:val="28"/>
        </w:rPr>
      </w:pPr>
      <w:r w:rsidRPr="007E7A5C">
        <w:rPr>
          <w:sz w:val="28"/>
          <w:szCs w:val="28"/>
        </w:rPr>
        <w:t>Расходование средств бюджета городского округа Кохма на предоставление субсидий осуществляется на основании распоряжения администрации городского округа Кохма.</w:t>
      </w:r>
    </w:p>
    <w:p w14:paraId="45E31219" w14:textId="77777777" w:rsidR="005F3DA7" w:rsidRDefault="005F3DA7" w:rsidP="005F3DA7">
      <w:pPr>
        <w:widowControl w:val="0"/>
        <w:autoSpaceDE w:val="0"/>
        <w:autoSpaceDN w:val="0"/>
        <w:spacing w:before="220" w:line="360" w:lineRule="auto"/>
        <w:ind w:firstLine="539"/>
        <w:contextualSpacing/>
        <w:jc w:val="both"/>
        <w:rPr>
          <w:sz w:val="28"/>
          <w:szCs w:val="28"/>
        </w:rPr>
      </w:pPr>
      <w:r w:rsidRPr="00CB2468">
        <w:rPr>
          <w:sz w:val="28"/>
          <w:szCs w:val="28"/>
        </w:rPr>
        <w:t xml:space="preserve">В случае если гражданами - участниками Мероприятия приобретено жилое помещение по договору участия в долевом строительстве или договору уступки прав требования по договору участия в долевом строительстве, гражданам - участникам </w:t>
      </w:r>
      <w:r w:rsidR="004A4B75">
        <w:rPr>
          <w:sz w:val="28"/>
          <w:szCs w:val="28"/>
        </w:rPr>
        <w:t>М</w:t>
      </w:r>
      <w:r w:rsidRPr="00CB2468">
        <w:rPr>
          <w:sz w:val="28"/>
          <w:szCs w:val="28"/>
        </w:rPr>
        <w:t xml:space="preserve">ероприятия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за счет бюджета городского округа Кохма предоставляется дополнительная Субсидия в соответствии с </w:t>
      </w:r>
      <w:hyperlink w:anchor="P1088">
        <w:r w:rsidRPr="00CB2468">
          <w:rPr>
            <w:sz w:val="28"/>
            <w:szCs w:val="28"/>
          </w:rPr>
          <w:t>Порядком</w:t>
        </w:r>
      </w:hyperlink>
      <w:r w:rsidRPr="00CB2468">
        <w:rPr>
          <w:sz w:val="28"/>
          <w:szCs w:val="28"/>
        </w:rPr>
        <w:t xml:space="preserve"> предоставления дополнительной субсидии гражданам - участникам Мероприятия в случаях приобретения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 согласно приложению </w:t>
      </w:r>
      <w:r w:rsidR="004A4B75">
        <w:rPr>
          <w:sz w:val="28"/>
          <w:szCs w:val="28"/>
        </w:rPr>
        <w:t xml:space="preserve">2 </w:t>
      </w:r>
      <w:r w:rsidRPr="00CB2468">
        <w:rPr>
          <w:sz w:val="28"/>
          <w:szCs w:val="28"/>
        </w:rPr>
        <w:t>к Подпрограмме.</w:t>
      </w:r>
    </w:p>
    <w:p w14:paraId="45E3121A" w14:textId="77777777" w:rsidR="004A4B75" w:rsidRPr="00CB2468" w:rsidRDefault="004A4B75" w:rsidP="00CB2468">
      <w:pPr>
        <w:widowControl w:val="0"/>
        <w:autoSpaceDE w:val="0"/>
        <w:autoSpaceDN w:val="0"/>
        <w:spacing w:before="220" w:line="360" w:lineRule="auto"/>
        <w:ind w:firstLine="539"/>
        <w:contextualSpacing/>
        <w:jc w:val="both"/>
        <w:rPr>
          <w:sz w:val="28"/>
          <w:szCs w:val="28"/>
        </w:rPr>
      </w:pPr>
    </w:p>
    <w:p w14:paraId="45E3121B" w14:textId="77777777" w:rsidR="004A4B75" w:rsidRPr="00CB2468" w:rsidRDefault="004A4B75" w:rsidP="004A4B75">
      <w:pPr>
        <w:widowControl w:val="0"/>
        <w:autoSpaceDE w:val="0"/>
        <w:autoSpaceDN w:val="0"/>
        <w:jc w:val="center"/>
        <w:outlineLvl w:val="2"/>
        <w:rPr>
          <w:b/>
          <w:sz w:val="28"/>
          <w:szCs w:val="28"/>
        </w:rPr>
      </w:pPr>
      <w:r w:rsidRPr="00CB2468">
        <w:rPr>
          <w:b/>
          <w:sz w:val="28"/>
          <w:szCs w:val="28"/>
        </w:rPr>
        <w:t>3. Целевые индикаторы (показатели) подпрограммы</w:t>
      </w:r>
    </w:p>
    <w:p w14:paraId="45E3121C" w14:textId="77777777" w:rsidR="004A4B75" w:rsidRPr="00CB2468" w:rsidRDefault="004A4B75" w:rsidP="004A4B75">
      <w:pPr>
        <w:widowControl w:val="0"/>
        <w:autoSpaceDE w:val="0"/>
        <w:autoSpaceDN w:val="0"/>
        <w:ind w:firstLine="540"/>
        <w:jc w:val="both"/>
        <w:rPr>
          <w:sz w:val="28"/>
          <w:szCs w:val="28"/>
        </w:rPr>
      </w:pPr>
    </w:p>
    <w:p w14:paraId="45E3121D" w14:textId="77777777" w:rsidR="004A4B75" w:rsidRPr="00CB2468" w:rsidRDefault="004A4B75" w:rsidP="004A4B75">
      <w:pPr>
        <w:widowControl w:val="0"/>
        <w:autoSpaceDE w:val="0"/>
        <w:autoSpaceDN w:val="0"/>
        <w:jc w:val="right"/>
        <w:rPr>
          <w:sz w:val="28"/>
          <w:szCs w:val="28"/>
        </w:rPr>
      </w:pPr>
      <w:r w:rsidRPr="00CB2468">
        <w:rPr>
          <w:sz w:val="28"/>
          <w:szCs w:val="28"/>
        </w:rPr>
        <w:t>Таблица 1</w:t>
      </w:r>
    </w:p>
    <w:p w14:paraId="45E3121E" w14:textId="77777777" w:rsidR="004A4B75" w:rsidRPr="00CB2468" w:rsidRDefault="004A4B75" w:rsidP="004A4B75">
      <w:pPr>
        <w:widowControl w:val="0"/>
        <w:autoSpaceDE w:val="0"/>
        <w:autoSpaceDN w:val="0"/>
        <w:jc w:val="right"/>
        <w:rPr>
          <w:sz w:val="28"/>
          <w:szCs w:val="28"/>
        </w:rPr>
      </w:pPr>
    </w:p>
    <w:p w14:paraId="45E3121F" w14:textId="77777777" w:rsidR="004A4B75" w:rsidRPr="00CB2468" w:rsidRDefault="004A4B75" w:rsidP="004A4B75">
      <w:pPr>
        <w:widowControl w:val="0"/>
        <w:autoSpaceDE w:val="0"/>
        <w:autoSpaceDN w:val="0"/>
        <w:jc w:val="center"/>
        <w:rPr>
          <w:b/>
          <w:bCs/>
          <w:sz w:val="28"/>
          <w:szCs w:val="28"/>
        </w:rPr>
      </w:pPr>
      <w:r w:rsidRPr="00CB2468">
        <w:rPr>
          <w:b/>
          <w:bCs/>
          <w:sz w:val="28"/>
          <w:szCs w:val="28"/>
        </w:rPr>
        <w:t>Перечень целевых индикаторов (показателей) подпрограммы,</w:t>
      </w:r>
    </w:p>
    <w:p w14:paraId="45E31220" w14:textId="77777777" w:rsidR="004A4B75" w:rsidRPr="00CB2468" w:rsidRDefault="004A4B75" w:rsidP="004A4B75">
      <w:pPr>
        <w:widowControl w:val="0"/>
        <w:autoSpaceDE w:val="0"/>
        <w:autoSpaceDN w:val="0"/>
        <w:jc w:val="center"/>
        <w:rPr>
          <w:b/>
          <w:bCs/>
          <w:sz w:val="28"/>
          <w:szCs w:val="28"/>
        </w:rPr>
      </w:pPr>
      <w:r w:rsidRPr="00CB2468">
        <w:rPr>
          <w:b/>
          <w:bCs/>
          <w:sz w:val="28"/>
          <w:szCs w:val="28"/>
        </w:rPr>
        <w:t>характеризующих основное мероприятие,</w:t>
      </w:r>
    </w:p>
    <w:p w14:paraId="45E31221" w14:textId="77777777" w:rsidR="004A4B75" w:rsidRPr="00CB2468" w:rsidRDefault="004A4B75" w:rsidP="004A4B75">
      <w:pPr>
        <w:widowControl w:val="0"/>
        <w:autoSpaceDE w:val="0"/>
        <w:autoSpaceDN w:val="0"/>
        <w:jc w:val="center"/>
        <w:rPr>
          <w:b/>
          <w:bCs/>
          <w:sz w:val="28"/>
          <w:szCs w:val="28"/>
        </w:rPr>
      </w:pPr>
      <w:r w:rsidRPr="00CB2468">
        <w:rPr>
          <w:b/>
          <w:bCs/>
          <w:sz w:val="28"/>
          <w:szCs w:val="28"/>
        </w:rPr>
        <w:t>мероприятия подпрограммы</w:t>
      </w:r>
    </w:p>
    <w:p w14:paraId="45E31222" w14:textId="77777777" w:rsidR="005F3DA7" w:rsidRDefault="005F3DA7" w:rsidP="007367B8">
      <w:pPr>
        <w:widowControl w:val="0"/>
        <w:autoSpaceDE w:val="0"/>
        <w:autoSpaceDN w:val="0"/>
        <w:jc w:val="center"/>
        <w:rPr>
          <w:b/>
          <w:sz w:val="28"/>
          <w:szCs w:val="28"/>
        </w:rPr>
      </w:pPr>
    </w:p>
    <w:p w14:paraId="45E31223" w14:textId="77777777" w:rsidR="004A4B75" w:rsidRDefault="004A4B75" w:rsidP="007367B8">
      <w:pPr>
        <w:widowControl w:val="0"/>
        <w:autoSpaceDE w:val="0"/>
        <w:autoSpaceDN w:val="0"/>
        <w:jc w:val="center"/>
        <w:rPr>
          <w:b/>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233"/>
        <w:gridCol w:w="851"/>
        <w:gridCol w:w="850"/>
        <w:gridCol w:w="851"/>
        <w:gridCol w:w="709"/>
        <w:gridCol w:w="708"/>
        <w:gridCol w:w="709"/>
        <w:gridCol w:w="709"/>
        <w:gridCol w:w="709"/>
        <w:gridCol w:w="850"/>
      </w:tblGrid>
      <w:tr w:rsidR="001D029A" w:rsidRPr="001D029A" w14:paraId="45E3122F" w14:textId="77777777" w:rsidTr="00CB2468">
        <w:tc>
          <w:tcPr>
            <w:tcW w:w="664" w:type="dxa"/>
          </w:tcPr>
          <w:p w14:paraId="45E31224" w14:textId="77777777" w:rsidR="004A4B75" w:rsidRPr="00CB2468" w:rsidRDefault="001D029A" w:rsidP="004A4B75">
            <w:pPr>
              <w:widowControl w:val="0"/>
              <w:autoSpaceDE w:val="0"/>
              <w:autoSpaceDN w:val="0"/>
              <w:jc w:val="center"/>
            </w:pPr>
            <w:r>
              <w:rPr>
                <w:sz w:val="22"/>
                <w:szCs w:val="22"/>
              </w:rPr>
              <w:t>№</w:t>
            </w:r>
            <w:r w:rsidR="004A4B75" w:rsidRPr="00CB2468">
              <w:rPr>
                <w:sz w:val="22"/>
                <w:szCs w:val="22"/>
              </w:rPr>
              <w:t xml:space="preserve"> п/п</w:t>
            </w:r>
          </w:p>
        </w:tc>
        <w:tc>
          <w:tcPr>
            <w:tcW w:w="2233" w:type="dxa"/>
          </w:tcPr>
          <w:p w14:paraId="45E31225" w14:textId="77777777" w:rsidR="004A4B75" w:rsidRPr="00CB2468" w:rsidRDefault="004A4B75" w:rsidP="004A4B75">
            <w:pPr>
              <w:widowControl w:val="0"/>
              <w:autoSpaceDE w:val="0"/>
              <w:autoSpaceDN w:val="0"/>
              <w:jc w:val="center"/>
            </w:pPr>
            <w:r w:rsidRPr="00CB2468">
              <w:rPr>
                <w:sz w:val="22"/>
                <w:szCs w:val="22"/>
              </w:rPr>
              <w:t>Наименование целевого индикатора (показателя)</w:t>
            </w:r>
          </w:p>
        </w:tc>
        <w:tc>
          <w:tcPr>
            <w:tcW w:w="851" w:type="dxa"/>
          </w:tcPr>
          <w:p w14:paraId="45E31226" w14:textId="77777777" w:rsidR="004A4B75" w:rsidRPr="00CB2468" w:rsidRDefault="004A4B75" w:rsidP="004A4B75">
            <w:pPr>
              <w:widowControl w:val="0"/>
              <w:autoSpaceDE w:val="0"/>
              <w:autoSpaceDN w:val="0"/>
              <w:jc w:val="center"/>
            </w:pPr>
            <w:r w:rsidRPr="00CB2468">
              <w:rPr>
                <w:sz w:val="22"/>
                <w:szCs w:val="22"/>
              </w:rPr>
              <w:t>Ед. изм.</w:t>
            </w:r>
          </w:p>
        </w:tc>
        <w:tc>
          <w:tcPr>
            <w:tcW w:w="850" w:type="dxa"/>
          </w:tcPr>
          <w:p w14:paraId="45E31227" w14:textId="77777777" w:rsidR="004A4B75" w:rsidRPr="00CB2468" w:rsidRDefault="004A4B75" w:rsidP="004A4B75">
            <w:pPr>
              <w:widowControl w:val="0"/>
              <w:autoSpaceDE w:val="0"/>
              <w:autoSpaceDN w:val="0"/>
              <w:jc w:val="center"/>
            </w:pPr>
            <w:r w:rsidRPr="00CB2468">
              <w:rPr>
                <w:sz w:val="22"/>
                <w:szCs w:val="22"/>
              </w:rPr>
              <w:t>2023 год, факт</w:t>
            </w:r>
          </w:p>
        </w:tc>
        <w:tc>
          <w:tcPr>
            <w:tcW w:w="851" w:type="dxa"/>
          </w:tcPr>
          <w:p w14:paraId="45E31228" w14:textId="77777777" w:rsidR="004A4B75" w:rsidRPr="00CB2468" w:rsidRDefault="004A4B75" w:rsidP="004A4B75">
            <w:pPr>
              <w:widowControl w:val="0"/>
              <w:autoSpaceDE w:val="0"/>
              <w:autoSpaceDN w:val="0"/>
              <w:jc w:val="center"/>
            </w:pPr>
            <w:r w:rsidRPr="00CB2468">
              <w:rPr>
                <w:sz w:val="22"/>
                <w:szCs w:val="22"/>
              </w:rPr>
              <w:t>2024 год, факт</w:t>
            </w:r>
          </w:p>
        </w:tc>
        <w:tc>
          <w:tcPr>
            <w:tcW w:w="709" w:type="dxa"/>
          </w:tcPr>
          <w:p w14:paraId="45E31229" w14:textId="77777777" w:rsidR="004A4B75" w:rsidRPr="00CB2468" w:rsidRDefault="004A4B75" w:rsidP="004A4B75">
            <w:pPr>
              <w:widowControl w:val="0"/>
              <w:autoSpaceDE w:val="0"/>
              <w:autoSpaceDN w:val="0"/>
              <w:jc w:val="center"/>
            </w:pPr>
            <w:r w:rsidRPr="00CB2468">
              <w:rPr>
                <w:sz w:val="22"/>
                <w:szCs w:val="22"/>
              </w:rPr>
              <w:t>2025 год</w:t>
            </w:r>
            <w:r w:rsidR="003B28BA">
              <w:rPr>
                <w:sz w:val="22"/>
                <w:szCs w:val="22"/>
              </w:rPr>
              <w:t>, факт</w:t>
            </w:r>
          </w:p>
        </w:tc>
        <w:tc>
          <w:tcPr>
            <w:tcW w:w="708" w:type="dxa"/>
          </w:tcPr>
          <w:p w14:paraId="45E3122A" w14:textId="77777777" w:rsidR="004A4B75" w:rsidRPr="00CB2468" w:rsidRDefault="004A4B75" w:rsidP="004A4B75">
            <w:pPr>
              <w:widowControl w:val="0"/>
              <w:autoSpaceDE w:val="0"/>
              <w:autoSpaceDN w:val="0"/>
              <w:jc w:val="center"/>
            </w:pPr>
            <w:r w:rsidRPr="00CB2468">
              <w:rPr>
                <w:sz w:val="22"/>
                <w:szCs w:val="22"/>
              </w:rPr>
              <w:t>2026 год</w:t>
            </w:r>
          </w:p>
        </w:tc>
        <w:tc>
          <w:tcPr>
            <w:tcW w:w="709" w:type="dxa"/>
          </w:tcPr>
          <w:p w14:paraId="45E3122B" w14:textId="77777777" w:rsidR="004A4B75" w:rsidRPr="00CB2468" w:rsidRDefault="004A4B75" w:rsidP="004A4B75">
            <w:pPr>
              <w:widowControl w:val="0"/>
              <w:autoSpaceDE w:val="0"/>
              <w:autoSpaceDN w:val="0"/>
              <w:jc w:val="center"/>
            </w:pPr>
            <w:r w:rsidRPr="00CB2468">
              <w:rPr>
                <w:sz w:val="22"/>
                <w:szCs w:val="22"/>
              </w:rPr>
              <w:t>2027 год</w:t>
            </w:r>
          </w:p>
        </w:tc>
        <w:tc>
          <w:tcPr>
            <w:tcW w:w="709" w:type="dxa"/>
          </w:tcPr>
          <w:p w14:paraId="45E3122C" w14:textId="77777777" w:rsidR="004A4B75" w:rsidRPr="00CB2468" w:rsidRDefault="004A4B75" w:rsidP="004A4B75">
            <w:pPr>
              <w:widowControl w:val="0"/>
              <w:autoSpaceDE w:val="0"/>
              <w:autoSpaceDN w:val="0"/>
              <w:jc w:val="center"/>
            </w:pPr>
            <w:r w:rsidRPr="00CB2468">
              <w:rPr>
                <w:sz w:val="22"/>
                <w:szCs w:val="22"/>
              </w:rPr>
              <w:t>2028 год</w:t>
            </w:r>
          </w:p>
        </w:tc>
        <w:tc>
          <w:tcPr>
            <w:tcW w:w="709" w:type="dxa"/>
          </w:tcPr>
          <w:p w14:paraId="45E3122D" w14:textId="77777777" w:rsidR="004A4B75" w:rsidRPr="00CB2468" w:rsidRDefault="004A4B75" w:rsidP="004A4B75">
            <w:pPr>
              <w:widowControl w:val="0"/>
              <w:autoSpaceDE w:val="0"/>
              <w:autoSpaceDN w:val="0"/>
              <w:jc w:val="center"/>
            </w:pPr>
            <w:r w:rsidRPr="00CB2468">
              <w:rPr>
                <w:sz w:val="22"/>
                <w:szCs w:val="22"/>
              </w:rPr>
              <w:t>2029 год</w:t>
            </w:r>
          </w:p>
        </w:tc>
        <w:tc>
          <w:tcPr>
            <w:tcW w:w="850" w:type="dxa"/>
          </w:tcPr>
          <w:p w14:paraId="45E3122E" w14:textId="77777777" w:rsidR="004A4B75" w:rsidRPr="00CB2468" w:rsidRDefault="004A4B75" w:rsidP="004A4B75">
            <w:pPr>
              <w:widowControl w:val="0"/>
              <w:autoSpaceDE w:val="0"/>
              <w:autoSpaceDN w:val="0"/>
              <w:jc w:val="center"/>
            </w:pPr>
            <w:r w:rsidRPr="00CB2468">
              <w:rPr>
                <w:sz w:val="22"/>
                <w:szCs w:val="22"/>
              </w:rPr>
              <w:t>2030 год</w:t>
            </w:r>
          </w:p>
        </w:tc>
      </w:tr>
      <w:tr w:rsidR="001D029A" w:rsidRPr="001D029A" w14:paraId="45E3123B" w14:textId="77777777" w:rsidTr="00CB2468">
        <w:tc>
          <w:tcPr>
            <w:tcW w:w="664" w:type="dxa"/>
          </w:tcPr>
          <w:p w14:paraId="45E31230" w14:textId="77777777" w:rsidR="004A4B75" w:rsidRPr="00CB2468" w:rsidRDefault="004A4B75" w:rsidP="004A4B75">
            <w:pPr>
              <w:widowControl w:val="0"/>
              <w:autoSpaceDE w:val="0"/>
              <w:autoSpaceDN w:val="0"/>
              <w:jc w:val="both"/>
            </w:pPr>
            <w:r w:rsidRPr="00CB2468">
              <w:rPr>
                <w:sz w:val="22"/>
                <w:szCs w:val="22"/>
              </w:rPr>
              <w:t>1.</w:t>
            </w:r>
          </w:p>
        </w:tc>
        <w:tc>
          <w:tcPr>
            <w:tcW w:w="2233" w:type="dxa"/>
          </w:tcPr>
          <w:p w14:paraId="45E31231" w14:textId="77777777" w:rsidR="004A4B75" w:rsidRPr="00CB2468" w:rsidRDefault="004A4B75" w:rsidP="004A4B75">
            <w:pPr>
              <w:widowControl w:val="0"/>
              <w:autoSpaceDE w:val="0"/>
              <w:autoSpaceDN w:val="0"/>
              <w:jc w:val="both"/>
            </w:pPr>
            <w:r w:rsidRPr="00CB2468">
              <w:rPr>
                <w:sz w:val="22"/>
                <w:szCs w:val="22"/>
              </w:rPr>
              <w:t xml:space="preserve">Основное мероприятие </w:t>
            </w:r>
            <w:r w:rsidR="001D029A">
              <w:rPr>
                <w:sz w:val="22"/>
                <w:szCs w:val="22"/>
              </w:rPr>
              <w:t>«</w:t>
            </w:r>
            <w:r w:rsidRPr="00CB2468">
              <w:rPr>
                <w:sz w:val="22"/>
                <w:szCs w:val="22"/>
              </w:rPr>
              <w:t xml:space="preserve">Государственная поддержка граждан в сфере ипотечного </w:t>
            </w:r>
            <w:r w:rsidRPr="00CB2468">
              <w:rPr>
                <w:sz w:val="22"/>
                <w:szCs w:val="22"/>
              </w:rPr>
              <w:lastRenderedPageBreak/>
              <w:t>жилищного кредитования</w:t>
            </w:r>
            <w:r w:rsidR="001D029A">
              <w:rPr>
                <w:sz w:val="22"/>
                <w:szCs w:val="22"/>
              </w:rPr>
              <w:t>»</w:t>
            </w:r>
          </w:p>
        </w:tc>
        <w:tc>
          <w:tcPr>
            <w:tcW w:w="851" w:type="dxa"/>
          </w:tcPr>
          <w:p w14:paraId="45E31232" w14:textId="77777777" w:rsidR="004A4B75" w:rsidRPr="00CB2468" w:rsidRDefault="004A4B75" w:rsidP="004A4B75">
            <w:pPr>
              <w:widowControl w:val="0"/>
              <w:autoSpaceDE w:val="0"/>
              <w:autoSpaceDN w:val="0"/>
              <w:jc w:val="both"/>
            </w:pPr>
          </w:p>
        </w:tc>
        <w:tc>
          <w:tcPr>
            <w:tcW w:w="850" w:type="dxa"/>
          </w:tcPr>
          <w:p w14:paraId="45E31233" w14:textId="77777777" w:rsidR="004A4B75" w:rsidRPr="00CB2468" w:rsidRDefault="004A4B75" w:rsidP="004A4B75">
            <w:pPr>
              <w:widowControl w:val="0"/>
              <w:autoSpaceDE w:val="0"/>
              <w:autoSpaceDN w:val="0"/>
              <w:jc w:val="center"/>
            </w:pPr>
          </w:p>
        </w:tc>
        <w:tc>
          <w:tcPr>
            <w:tcW w:w="851" w:type="dxa"/>
          </w:tcPr>
          <w:p w14:paraId="45E31234" w14:textId="77777777" w:rsidR="004A4B75" w:rsidRPr="00CB2468" w:rsidRDefault="004A4B75" w:rsidP="004A4B75">
            <w:pPr>
              <w:widowControl w:val="0"/>
              <w:autoSpaceDE w:val="0"/>
              <w:autoSpaceDN w:val="0"/>
              <w:jc w:val="center"/>
            </w:pPr>
          </w:p>
        </w:tc>
        <w:tc>
          <w:tcPr>
            <w:tcW w:w="709" w:type="dxa"/>
          </w:tcPr>
          <w:p w14:paraId="45E31235" w14:textId="77777777" w:rsidR="004A4B75" w:rsidRPr="00CB2468" w:rsidRDefault="004A4B75" w:rsidP="004A4B75">
            <w:pPr>
              <w:widowControl w:val="0"/>
              <w:autoSpaceDE w:val="0"/>
              <w:autoSpaceDN w:val="0"/>
              <w:jc w:val="center"/>
            </w:pPr>
          </w:p>
        </w:tc>
        <w:tc>
          <w:tcPr>
            <w:tcW w:w="708" w:type="dxa"/>
          </w:tcPr>
          <w:p w14:paraId="45E31236" w14:textId="77777777" w:rsidR="004A4B75" w:rsidRPr="00CB2468" w:rsidRDefault="004A4B75" w:rsidP="004A4B75">
            <w:pPr>
              <w:widowControl w:val="0"/>
              <w:autoSpaceDE w:val="0"/>
              <w:autoSpaceDN w:val="0"/>
              <w:jc w:val="center"/>
            </w:pPr>
          </w:p>
        </w:tc>
        <w:tc>
          <w:tcPr>
            <w:tcW w:w="709" w:type="dxa"/>
          </w:tcPr>
          <w:p w14:paraId="45E31237" w14:textId="77777777" w:rsidR="004A4B75" w:rsidRPr="00CB2468" w:rsidRDefault="004A4B75" w:rsidP="004A4B75">
            <w:pPr>
              <w:widowControl w:val="0"/>
              <w:autoSpaceDE w:val="0"/>
              <w:autoSpaceDN w:val="0"/>
              <w:jc w:val="center"/>
            </w:pPr>
          </w:p>
        </w:tc>
        <w:tc>
          <w:tcPr>
            <w:tcW w:w="709" w:type="dxa"/>
          </w:tcPr>
          <w:p w14:paraId="45E31238" w14:textId="77777777" w:rsidR="004A4B75" w:rsidRPr="00CB2468" w:rsidRDefault="004A4B75" w:rsidP="004A4B75">
            <w:pPr>
              <w:widowControl w:val="0"/>
              <w:autoSpaceDE w:val="0"/>
              <w:autoSpaceDN w:val="0"/>
              <w:jc w:val="center"/>
            </w:pPr>
          </w:p>
        </w:tc>
        <w:tc>
          <w:tcPr>
            <w:tcW w:w="709" w:type="dxa"/>
          </w:tcPr>
          <w:p w14:paraId="45E31239" w14:textId="77777777" w:rsidR="004A4B75" w:rsidRPr="00CB2468" w:rsidRDefault="004A4B75" w:rsidP="004A4B75">
            <w:pPr>
              <w:widowControl w:val="0"/>
              <w:autoSpaceDE w:val="0"/>
              <w:autoSpaceDN w:val="0"/>
              <w:jc w:val="center"/>
            </w:pPr>
          </w:p>
        </w:tc>
        <w:tc>
          <w:tcPr>
            <w:tcW w:w="850" w:type="dxa"/>
          </w:tcPr>
          <w:p w14:paraId="45E3123A" w14:textId="77777777" w:rsidR="004A4B75" w:rsidRPr="00CB2468" w:rsidRDefault="004A4B75" w:rsidP="004A4B75">
            <w:pPr>
              <w:widowControl w:val="0"/>
              <w:autoSpaceDE w:val="0"/>
              <w:autoSpaceDN w:val="0"/>
              <w:jc w:val="center"/>
            </w:pPr>
          </w:p>
        </w:tc>
      </w:tr>
      <w:tr w:rsidR="001D029A" w:rsidRPr="001D029A" w14:paraId="45E31247" w14:textId="77777777" w:rsidTr="00CB2468">
        <w:tc>
          <w:tcPr>
            <w:tcW w:w="664" w:type="dxa"/>
          </w:tcPr>
          <w:p w14:paraId="45E3123C" w14:textId="77777777" w:rsidR="004A4B75" w:rsidRPr="00CB2468" w:rsidRDefault="004A4B75" w:rsidP="004A4B75">
            <w:pPr>
              <w:widowControl w:val="0"/>
              <w:autoSpaceDE w:val="0"/>
              <w:autoSpaceDN w:val="0"/>
              <w:jc w:val="both"/>
            </w:pPr>
            <w:r w:rsidRPr="00CB2468">
              <w:rPr>
                <w:sz w:val="22"/>
                <w:szCs w:val="22"/>
              </w:rPr>
              <w:lastRenderedPageBreak/>
              <w:t>1.1.</w:t>
            </w:r>
          </w:p>
        </w:tc>
        <w:tc>
          <w:tcPr>
            <w:tcW w:w="2233" w:type="dxa"/>
          </w:tcPr>
          <w:p w14:paraId="45E3123D" w14:textId="77777777" w:rsidR="004A4B75" w:rsidRPr="00CB2468" w:rsidRDefault="004A4B75" w:rsidP="004A4B75">
            <w:pPr>
              <w:widowControl w:val="0"/>
              <w:autoSpaceDE w:val="0"/>
              <w:autoSpaceDN w:val="0"/>
              <w:jc w:val="both"/>
            </w:pPr>
            <w:r w:rsidRPr="00CB2468">
              <w:rPr>
                <w:sz w:val="22"/>
                <w:szCs w:val="22"/>
              </w:rPr>
              <w:t xml:space="preserve">Мероприятие </w:t>
            </w:r>
            <w:r w:rsidR="001D029A">
              <w:rPr>
                <w:sz w:val="22"/>
                <w:szCs w:val="22"/>
              </w:rPr>
              <w:t>«</w:t>
            </w:r>
            <w:r w:rsidRPr="00CB2468">
              <w:rPr>
                <w:sz w:val="22"/>
                <w:szCs w:val="22"/>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r w:rsidR="001D029A">
              <w:rPr>
                <w:sz w:val="22"/>
                <w:szCs w:val="22"/>
              </w:rPr>
              <w:t>»</w:t>
            </w:r>
          </w:p>
        </w:tc>
        <w:tc>
          <w:tcPr>
            <w:tcW w:w="851" w:type="dxa"/>
          </w:tcPr>
          <w:p w14:paraId="45E3123E" w14:textId="77777777" w:rsidR="004A4B75" w:rsidRPr="00CB2468" w:rsidRDefault="004A4B75" w:rsidP="004A4B75">
            <w:pPr>
              <w:widowControl w:val="0"/>
              <w:autoSpaceDE w:val="0"/>
              <w:autoSpaceDN w:val="0"/>
              <w:jc w:val="both"/>
            </w:pPr>
          </w:p>
        </w:tc>
        <w:tc>
          <w:tcPr>
            <w:tcW w:w="850" w:type="dxa"/>
          </w:tcPr>
          <w:p w14:paraId="45E3123F" w14:textId="77777777" w:rsidR="004A4B75" w:rsidRPr="00CB2468" w:rsidRDefault="004A4B75" w:rsidP="004A4B75">
            <w:pPr>
              <w:widowControl w:val="0"/>
              <w:autoSpaceDE w:val="0"/>
              <w:autoSpaceDN w:val="0"/>
              <w:jc w:val="center"/>
            </w:pPr>
          </w:p>
        </w:tc>
        <w:tc>
          <w:tcPr>
            <w:tcW w:w="851" w:type="dxa"/>
          </w:tcPr>
          <w:p w14:paraId="45E31240" w14:textId="77777777" w:rsidR="004A4B75" w:rsidRPr="00CB2468" w:rsidRDefault="004A4B75" w:rsidP="004A4B75">
            <w:pPr>
              <w:widowControl w:val="0"/>
              <w:autoSpaceDE w:val="0"/>
              <w:autoSpaceDN w:val="0"/>
              <w:jc w:val="center"/>
            </w:pPr>
          </w:p>
        </w:tc>
        <w:tc>
          <w:tcPr>
            <w:tcW w:w="709" w:type="dxa"/>
          </w:tcPr>
          <w:p w14:paraId="45E31241" w14:textId="77777777" w:rsidR="004A4B75" w:rsidRPr="00CB2468" w:rsidRDefault="004A4B75" w:rsidP="004A4B75">
            <w:pPr>
              <w:widowControl w:val="0"/>
              <w:autoSpaceDE w:val="0"/>
              <w:autoSpaceDN w:val="0"/>
              <w:jc w:val="center"/>
            </w:pPr>
          </w:p>
        </w:tc>
        <w:tc>
          <w:tcPr>
            <w:tcW w:w="708" w:type="dxa"/>
          </w:tcPr>
          <w:p w14:paraId="45E31242" w14:textId="77777777" w:rsidR="004A4B75" w:rsidRPr="00CB2468" w:rsidRDefault="004A4B75" w:rsidP="004A4B75">
            <w:pPr>
              <w:widowControl w:val="0"/>
              <w:autoSpaceDE w:val="0"/>
              <w:autoSpaceDN w:val="0"/>
              <w:jc w:val="center"/>
            </w:pPr>
          </w:p>
        </w:tc>
        <w:tc>
          <w:tcPr>
            <w:tcW w:w="709" w:type="dxa"/>
          </w:tcPr>
          <w:p w14:paraId="45E31243" w14:textId="77777777" w:rsidR="004A4B75" w:rsidRPr="00CB2468" w:rsidRDefault="004A4B75" w:rsidP="004A4B75">
            <w:pPr>
              <w:widowControl w:val="0"/>
              <w:autoSpaceDE w:val="0"/>
              <w:autoSpaceDN w:val="0"/>
              <w:jc w:val="center"/>
            </w:pPr>
          </w:p>
        </w:tc>
        <w:tc>
          <w:tcPr>
            <w:tcW w:w="709" w:type="dxa"/>
          </w:tcPr>
          <w:p w14:paraId="45E31244" w14:textId="77777777" w:rsidR="004A4B75" w:rsidRPr="00CB2468" w:rsidRDefault="004A4B75" w:rsidP="004A4B75">
            <w:pPr>
              <w:widowControl w:val="0"/>
              <w:autoSpaceDE w:val="0"/>
              <w:autoSpaceDN w:val="0"/>
              <w:jc w:val="center"/>
            </w:pPr>
          </w:p>
        </w:tc>
        <w:tc>
          <w:tcPr>
            <w:tcW w:w="709" w:type="dxa"/>
          </w:tcPr>
          <w:p w14:paraId="45E31245" w14:textId="77777777" w:rsidR="004A4B75" w:rsidRPr="00CB2468" w:rsidRDefault="004A4B75" w:rsidP="004A4B75">
            <w:pPr>
              <w:widowControl w:val="0"/>
              <w:autoSpaceDE w:val="0"/>
              <w:autoSpaceDN w:val="0"/>
              <w:jc w:val="center"/>
            </w:pPr>
          </w:p>
        </w:tc>
        <w:tc>
          <w:tcPr>
            <w:tcW w:w="850" w:type="dxa"/>
          </w:tcPr>
          <w:p w14:paraId="45E31246" w14:textId="77777777" w:rsidR="004A4B75" w:rsidRPr="00CB2468" w:rsidRDefault="004A4B75" w:rsidP="004A4B75">
            <w:pPr>
              <w:widowControl w:val="0"/>
              <w:autoSpaceDE w:val="0"/>
              <w:autoSpaceDN w:val="0"/>
              <w:jc w:val="center"/>
            </w:pPr>
          </w:p>
        </w:tc>
      </w:tr>
      <w:tr w:rsidR="001D029A" w:rsidRPr="001D029A" w14:paraId="45E31253" w14:textId="77777777" w:rsidTr="00CB2468">
        <w:tc>
          <w:tcPr>
            <w:tcW w:w="664" w:type="dxa"/>
          </w:tcPr>
          <w:p w14:paraId="45E31248" w14:textId="77777777" w:rsidR="004A4B75" w:rsidRPr="00CB2468" w:rsidRDefault="004A4B75" w:rsidP="004A4B75">
            <w:pPr>
              <w:widowControl w:val="0"/>
              <w:autoSpaceDE w:val="0"/>
              <w:autoSpaceDN w:val="0"/>
              <w:jc w:val="both"/>
            </w:pPr>
            <w:r w:rsidRPr="00CB2468">
              <w:rPr>
                <w:sz w:val="22"/>
                <w:szCs w:val="22"/>
              </w:rPr>
              <w:t>1.1.1.</w:t>
            </w:r>
          </w:p>
        </w:tc>
        <w:tc>
          <w:tcPr>
            <w:tcW w:w="2233" w:type="dxa"/>
          </w:tcPr>
          <w:p w14:paraId="45E31249" w14:textId="77777777" w:rsidR="004A4B75" w:rsidRPr="00CB2468" w:rsidRDefault="004A4B75" w:rsidP="004A4B75">
            <w:pPr>
              <w:widowControl w:val="0"/>
              <w:autoSpaceDE w:val="0"/>
              <w:autoSpaceDN w:val="0"/>
              <w:jc w:val="both"/>
            </w:pPr>
            <w:r w:rsidRPr="00CB2468">
              <w:rPr>
                <w:sz w:val="22"/>
                <w:szCs w:val="22"/>
              </w:rPr>
              <w:t>Количество граждан (семей), получивших свидетельство о предоставлении субсидии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851" w:type="dxa"/>
          </w:tcPr>
          <w:p w14:paraId="45E3124A" w14:textId="77777777" w:rsidR="004A4B75" w:rsidRPr="00CB2468" w:rsidRDefault="004A4B75" w:rsidP="004A4B75">
            <w:pPr>
              <w:widowControl w:val="0"/>
              <w:autoSpaceDE w:val="0"/>
              <w:autoSpaceDN w:val="0"/>
              <w:jc w:val="both"/>
            </w:pPr>
            <w:r w:rsidRPr="00CB2468">
              <w:rPr>
                <w:sz w:val="22"/>
                <w:szCs w:val="22"/>
              </w:rPr>
              <w:t>граждан (семей)</w:t>
            </w:r>
          </w:p>
        </w:tc>
        <w:tc>
          <w:tcPr>
            <w:tcW w:w="850" w:type="dxa"/>
          </w:tcPr>
          <w:p w14:paraId="45E3124B" w14:textId="77777777" w:rsidR="004A4B75" w:rsidRPr="00CB2468" w:rsidRDefault="004A4B75" w:rsidP="004A4B75">
            <w:pPr>
              <w:widowControl w:val="0"/>
              <w:autoSpaceDE w:val="0"/>
              <w:autoSpaceDN w:val="0"/>
              <w:jc w:val="center"/>
            </w:pPr>
            <w:r w:rsidRPr="00CB2468">
              <w:rPr>
                <w:sz w:val="22"/>
                <w:szCs w:val="22"/>
              </w:rPr>
              <w:t>1</w:t>
            </w:r>
          </w:p>
        </w:tc>
        <w:tc>
          <w:tcPr>
            <w:tcW w:w="851" w:type="dxa"/>
          </w:tcPr>
          <w:p w14:paraId="45E3124C" w14:textId="77777777" w:rsidR="004A4B75" w:rsidRPr="00CB2468" w:rsidRDefault="004A4B75" w:rsidP="004A4B75">
            <w:pPr>
              <w:widowControl w:val="0"/>
              <w:autoSpaceDE w:val="0"/>
              <w:autoSpaceDN w:val="0"/>
              <w:jc w:val="center"/>
            </w:pPr>
            <w:r w:rsidRPr="00CB2468">
              <w:rPr>
                <w:sz w:val="22"/>
                <w:szCs w:val="22"/>
              </w:rPr>
              <w:t>0</w:t>
            </w:r>
          </w:p>
        </w:tc>
        <w:tc>
          <w:tcPr>
            <w:tcW w:w="709" w:type="dxa"/>
          </w:tcPr>
          <w:p w14:paraId="45E3124D" w14:textId="77777777" w:rsidR="004A4B75" w:rsidRPr="00CB2468" w:rsidRDefault="004A4B75" w:rsidP="004A4B75">
            <w:pPr>
              <w:widowControl w:val="0"/>
              <w:autoSpaceDE w:val="0"/>
              <w:autoSpaceDN w:val="0"/>
              <w:jc w:val="center"/>
            </w:pPr>
            <w:r w:rsidRPr="00CB2468">
              <w:rPr>
                <w:sz w:val="22"/>
                <w:szCs w:val="22"/>
              </w:rPr>
              <w:t>2</w:t>
            </w:r>
          </w:p>
        </w:tc>
        <w:tc>
          <w:tcPr>
            <w:tcW w:w="708" w:type="dxa"/>
          </w:tcPr>
          <w:p w14:paraId="45E3124E" w14:textId="5DC8AA7B" w:rsidR="004A4B75" w:rsidRPr="00CB2468" w:rsidRDefault="00D4648E" w:rsidP="004A4B75">
            <w:pPr>
              <w:widowControl w:val="0"/>
              <w:autoSpaceDE w:val="0"/>
              <w:autoSpaceDN w:val="0"/>
              <w:jc w:val="center"/>
            </w:pPr>
            <w:r>
              <w:rPr>
                <w:sz w:val="22"/>
                <w:szCs w:val="22"/>
              </w:rPr>
              <w:t>4</w:t>
            </w:r>
          </w:p>
        </w:tc>
        <w:tc>
          <w:tcPr>
            <w:tcW w:w="709" w:type="dxa"/>
          </w:tcPr>
          <w:p w14:paraId="45E3124F" w14:textId="77777777" w:rsidR="004A4B75" w:rsidRPr="00CB2468" w:rsidRDefault="004A4B75" w:rsidP="004A4B75">
            <w:pPr>
              <w:widowControl w:val="0"/>
              <w:autoSpaceDE w:val="0"/>
              <w:autoSpaceDN w:val="0"/>
              <w:jc w:val="center"/>
            </w:pPr>
            <w:r w:rsidRPr="00CB2468">
              <w:rPr>
                <w:sz w:val="22"/>
                <w:szCs w:val="22"/>
              </w:rPr>
              <w:t>1</w:t>
            </w:r>
          </w:p>
        </w:tc>
        <w:tc>
          <w:tcPr>
            <w:tcW w:w="709" w:type="dxa"/>
          </w:tcPr>
          <w:p w14:paraId="45E31250" w14:textId="77777777" w:rsidR="004A4B75" w:rsidRPr="00CB2468" w:rsidRDefault="004A4B75" w:rsidP="004A4B75">
            <w:pPr>
              <w:widowControl w:val="0"/>
              <w:autoSpaceDE w:val="0"/>
              <w:autoSpaceDN w:val="0"/>
              <w:jc w:val="center"/>
            </w:pPr>
            <w:r w:rsidRPr="00CB2468">
              <w:rPr>
                <w:sz w:val="22"/>
                <w:szCs w:val="22"/>
              </w:rPr>
              <w:t>1</w:t>
            </w:r>
          </w:p>
        </w:tc>
        <w:tc>
          <w:tcPr>
            <w:tcW w:w="709" w:type="dxa"/>
          </w:tcPr>
          <w:p w14:paraId="45E31251" w14:textId="15F7F70F" w:rsidR="004A4B75" w:rsidRPr="00CB2468" w:rsidRDefault="004A4B75" w:rsidP="004A4B75">
            <w:pPr>
              <w:widowControl w:val="0"/>
              <w:autoSpaceDE w:val="0"/>
              <w:autoSpaceDN w:val="0"/>
              <w:jc w:val="center"/>
            </w:pPr>
            <w:r w:rsidRPr="00CB2468">
              <w:rPr>
                <w:sz w:val="22"/>
                <w:szCs w:val="22"/>
              </w:rPr>
              <w:t>*</w:t>
            </w:r>
          </w:p>
        </w:tc>
        <w:tc>
          <w:tcPr>
            <w:tcW w:w="850" w:type="dxa"/>
          </w:tcPr>
          <w:p w14:paraId="45E31252" w14:textId="4076BBB4" w:rsidR="004A4B75" w:rsidRPr="00CB2468" w:rsidRDefault="004A4B75" w:rsidP="004A4B75">
            <w:pPr>
              <w:widowControl w:val="0"/>
              <w:autoSpaceDE w:val="0"/>
              <w:autoSpaceDN w:val="0"/>
              <w:jc w:val="center"/>
            </w:pPr>
            <w:r w:rsidRPr="00CB2468">
              <w:rPr>
                <w:sz w:val="22"/>
                <w:szCs w:val="22"/>
              </w:rPr>
              <w:t>*</w:t>
            </w:r>
          </w:p>
        </w:tc>
      </w:tr>
      <w:tr w:rsidR="001D029A" w:rsidRPr="001D029A" w14:paraId="45E3125F" w14:textId="77777777" w:rsidTr="00CB2468">
        <w:tc>
          <w:tcPr>
            <w:tcW w:w="664" w:type="dxa"/>
          </w:tcPr>
          <w:p w14:paraId="45E31254" w14:textId="77777777" w:rsidR="004A4B75" w:rsidRPr="00CB2468" w:rsidRDefault="004A4B75" w:rsidP="004A4B75">
            <w:pPr>
              <w:widowControl w:val="0"/>
              <w:autoSpaceDE w:val="0"/>
              <w:autoSpaceDN w:val="0"/>
              <w:jc w:val="both"/>
            </w:pPr>
            <w:r w:rsidRPr="00CB2468">
              <w:rPr>
                <w:sz w:val="22"/>
                <w:szCs w:val="22"/>
              </w:rPr>
              <w:t>1.1.2.</w:t>
            </w:r>
          </w:p>
        </w:tc>
        <w:tc>
          <w:tcPr>
            <w:tcW w:w="2233" w:type="dxa"/>
          </w:tcPr>
          <w:p w14:paraId="45E31255" w14:textId="77777777" w:rsidR="004A4B75" w:rsidRPr="00CB2468" w:rsidRDefault="004A4B75" w:rsidP="004A4B75">
            <w:pPr>
              <w:widowControl w:val="0"/>
              <w:autoSpaceDE w:val="0"/>
              <w:autoSpaceDN w:val="0"/>
              <w:jc w:val="both"/>
            </w:pPr>
            <w:r w:rsidRPr="00CB2468">
              <w:rPr>
                <w:sz w:val="22"/>
                <w:szCs w:val="22"/>
              </w:rPr>
              <w:t xml:space="preserve">Доля семей, улучшивших жилищные условия в общем количестве семей - участников мероприятия </w:t>
            </w:r>
            <w:r w:rsidR="001D029A">
              <w:rPr>
                <w:sz w:val="22"/>
                <w:szCs w:val="22"/>
              </w:rPr>
              <w:t>«</w:t>
            </w:r>
            <w:r w:rsidRPr="00CB2468">
              <w:rPr>
                <w:sz w:val="22"/>
                <w:szCs w:val="22"/>
              </w:rPr>
              <w:t>Государственная поддержка граждан в сфере ипотечного жилищного кредитования</w:t>
            </w:r>
            <w:r w:rsidR="001D029A">
              <w:rPr>
                <w:sz w:val="22"/>
                <w:szCs w:val="22"/>
              </w:rPr>
              <w:t>»</w:t>
            </w:r>
          </w:p>
        </w:tc>
        <w:tc>
          <w:tcPr>
            <w:tcW w:w="851" w:type="dxa"/>
          </w:tcPr>
          <w:p w14:paraId="45E31256" w14:textId="77777777" w:rsidR="004A4B75" w:rsidRPr="00CB2468" w:rsidRDefault="004A4B75" w:rsidP="004A4B75">
            <w:pPr>
              <w:widowControl w:val="0"/>
              <w:autoSpaceDE w:val="0"/>
              <w:autoSpaceDN w:val="0"/>
              <w:jc w:val="both"/>
            </w:pPr>
            <w:r w:rsidRPr="00CB2468">
              <w:rPr>
                <w:sz w:val="22"/>
                <w:szCs w:val="22"/>
              </w:rPr>
              <w:t>%</w:t>
            </w:r>
          </w:p>
        </w:tc>
        <w:tc>
          <w:tcPr>
            <w:tcW w:w="850" w:type="dxa"/>
          </w:tcPr>
          <w:p w14:paraId="45E31257" w14:textId="77777777" w:rsidR="004A4B75" w:rsidRPr="00CB2468" w:rsidRDefault="004A4B75" w:rsidP="004A4B75">
            <w:pPr>
              <w:widowControl w:val="0"/>
              <w:autoSpaceDE w:val="0"/>
              <w:autoSpaceDN w:val="0"/>
              <w:jc w:val="center"/>
            </w:pPr>
            <w:r w:rsidRPr="00CB2468">
              <w:rPr>
                <w:sz w:val="22"/>
                <w:szCs w:val="22"/>
              </w:rPr>
              <w:t>5,3</w:t>
            </w:r>
          </w:p>
        </w:tc>
        <w:tc>
          <w:tcPr>
            <w:tcW w:w="851" w:type="dxa"/>
          </w:tcPr>
          <w:p w14:paraId="45E31258" w14:textId="77777777" w:rsidR="004A4B75" w:rsidRPr="00CB2468" w:rsidRDefault="004A4B75" w:rsidP="004A4B75">
            <w:pPr>
              <w:widowControl w:val="0"/>
              <w:autoSpaceDE w:val="0"/>
              <w:autoSpaceDN w:val="0"/>
              <w:jc w:val="center"/>
            </w:pPr>
            <w:r w:rsidRPr="00CB2468">
              <w:rPr>
                <w:sz w:val="22"/>
                <w:szCs w:val="22"/>
              </w:rPr>
              <w:t>0</w:t>
            </w:r>
          </w:p>
        </w:tc>
        <w:tc>
          <w:tcPr>
            <w:tcW w:w="709" w:type="dxa"/>
          </w:tcPr>
          <w:p w14:paraId="45E31259" w14:textId="77777777" w:rsidR="004A4B75" w:rsidRPr="00CB2468" w:rsidRDefault="004A4B75" w:rsidP="004A4B75">
            <w:pPr>
              <w:widowControl w:val="0"/>
              <w:autoSpaceDE w:val="0"/>
              <w:autoSpaceDN w:val="0"/>
              <w:jc w:val="center"/>
            </w:pPr>
            <w:r w:rsidRPr="00CB2468">
              <w:rPr>
                <w:sz w:val="22"/>
                <w:szCs w:val="22"/>
              </w:rPr>
              <w:t>11,1</w:t>
            </w:r>
          </w:p>
        </w:tc>
        <w:tc>
          <w:tcPr>
            <w:tcW w:w="708" w:type="dxa"/>
          </w:tcPr>
          <w:p w14:paraId="45E3125A" w14:textId="76411D7A" w:rsidR="004A4B75" w:rsidRPr="00CB2468" w:rsidRDefault="00D4648E" w:rsidP="004A4B75">
            <w:pPr>
              <w:widowControl w:val="0"/>
              <w:autoSpaceDE w:val="0"/>
              <w:autoSpaceDN w:val="0"/>
              <w:jc w:val="center"/>
            </w:pPr>
            <w:r>
              <w:rPr>
                <w:sz w:val="22"/>
                <w:szCs w:val="22"/>
              </w:rPr>
              <w:t>23,5</w:t>
            </w:r>
          </w:p>
        </w:tc>
        <w:tc>
          <w:tcPr>
            <w:tcW w:w="709" w:type="dxa"/>
          </w:tcPr>
          <w:p w14:paraId="45E3125B" w14:textId="77777777" w:rsidR="004A4B75" w:rsidRPr="00CB2468" w:rsidRDefault="004A4B75" w:rsidP="004A4B75">
            <w:pPr>
              <w:widowControl w:val="0"/>
              <w:autoSpaceDE w:val="0"/>
              <w:autoSpaceDN w:val="0"/>
              <w:jc w:val="center"/>
            </w:pPr>
            <w:r w:rsidRPr="00CB2468">
              <w:rPr>
                <w:sz w:val="22"/>
                <w:szCs w:val="22"/>
              </w:rPr>
              <w:t>7,0</w:t>
            </w:r>
          </w:p>
        </w:tc>
        <w:tc>
          <w:tcPr>
            <w:tcW w:w="709" w:type="dxa"/>
          </w:tcPr>
          <w:p w14:paraId="45E3125C" w14:textId="77777777" w:rsidR="004A4B75" w:rsidRPr="00CB2468" w:rsidRDefault="004A4B75" w:rsidP="004A4B75">
            <w:pPr>
              <w:widowControl w:val="0"/>
              <w:autoSpaceDE w:val="0"/>
              <w:autoSpaceDN w:val="0"/>
              <w:jc w:val="center"/>
            </w:pPr>
            <w:r w:rsidRPr="00CB2468">
              <w:rPr>
                <w:sz w:val="22"/>
                <w:szCs w:val="22"/>
              </w:rPr>
              <w:t>7,7</w:t>
            </w:r>
          </w:p>
        </w:tc>
        <w:tc>
          <w:tcPr>
            <w:tcW w:w="709" w:type="dxa"/>
          </w:tcPr>
          <w:p w14:paraId="45E3125D" w14:textId="2A9A74F4" w:rsidR="004A4B75" w:rsidRPr="00CB2468" w:rsidRDefault="004A4B75" w:rsidP="004A4B75">
            <w:pPr>
              <w:widowControl w:val="0"/>
              <w:autoSpaceDE w:val="0"/>
              <w:autoSpaceDN w:val="0"/>
              <w:jc w:val="center"/>
            </w:pPr>
            <w:r w:rsidRPr="00CB2468">
              <w:rPr>
                <w:sz w:val="22"/>
                <w:szCs w:val="22"/>
              </w:rPr>
              <w:t>*</w:t>
            </w:r>
          </w:p>
        </w:tc>
        <w:tc>
          <w:tcPr>
            <w:tcW w:w="850" w:type="dxa"/>
          </w:tcPr>
          <w:p w14:paraId="45E3125E" w14:textId="57A3E2C5" w:rsidR="004A4B75" w:rsidRPr="00CB2468" w:rsidRDefault="004A4B75" w:rsidP="004A4B75">
            <w:pPr>
              <w:widowControl w:val="0"/>
              <w:autoSpaceDE w:val="0"/>
              <w:autoSpaceDN w:val="0"/>
              <w:jc w:val="center"/>
            </w:pPr>
            <w:r w:rsidRPr="00CB2468">
              <w:rPr>
                <w:sz w:val="22"/>
                <w:szCs w:val="22"/>
              </w:rPr>
              <w:t>*</w:t>
            </w:r>
          </w:p>
        </w:tc>
      </w:tr>
      <w:tr w:rsidR="001D029A" w:rsidRPr="001D029A" w14:paraId="45E3126B" w14:textId="77777777" w:rsidTr="00CB2468">
        <w:tc>
          <w:tcPr>
            <w:tcW w:w="664" w:type="dxa"/>
          </w:tcPr>
          <w:p w14:paraId="45E31260" w14:textId="77777777" w:rsidR="004A4B75" w:rsidRPr="00CB2468" w:rsidRDefault="004A4B75" w:rsidP="004A4B75">
            <w:pPr>
              <w:widowControl w:val="0"/>
              <w:autoSpaceDE w:val="0"/>
              <w:autoSpaceDN w:val="0"/>
              <w:jc w:val="both"/>
            </w:pPr>
            <w:r w:rsidRPr="00CB2468">
              <w:rPr>
                <w:sz w:val="22"/>
                <w:szCs w:val="22"/>
              </w:rPr>
              <w:t>1.1.3.</w:t>
            </w:r>
          </w:p>
        </w:tc>
        <w:tc>
          <w:tcPr>
            <w:tcW w:w="2233" w:type="dxa"/>
          </w:tcPr>
          <w:p w14:paraId="45E31261" w14:textId="77777777" w:rsidR="004A4B75" w:rsidRPr="00CB2468" w:rsidRDefault="004A4B75" w:rsidP="004A4B75">
            <w:pPr>
              <w:widowControl w:val="0"/>
              <w:autoSpaceDE w:val="0"/>
              <w:autoSpaceDN w:val="0"/>
              <w:jc w:val="both"/>
            </w:pPr>
            <w:r w:rsidRPr="00CB2468">
              <w:rPr>
                <w:sz w:val="22"/>
                <w:szCs w:val="22"/>
              </w:rPr>
              <w:t xml:space="preserve">Количество граждан (семей), получивших дополнительные </w:t>
            </w:r>
            <w:r w:rsidRPr="00CB2468">
              <w:rPr>
                <w:sz w:val="22"/>
                <w:szCs w:val="22"/>
              </w:rPr>
              <w:lastRenderedPageBreak/>
              <w:t>субсидии</w:t>
            </w:r>
          </w:p>
        </w:tc>
        <w:tc>
          <w:tcPr>
            <w:tcW w:w="851" w:type="dxa"/>
          </w:tcPr>
          <w:p w14:paraId="45E31262" w14:textId="77777777" w:rsidR="004A4B75" w:rsidRPr="00CB2468" w:rsidRDefault="004A4B75" w:rsidP="004A4B75">
            <w:pPr>
              <w:widowControl w:val="0"/>
              <w:autoSpaceDE w:val="0"/>
              <w:autoSpaceDN w:val="0"/>
              <w:jc w:val="both"/>
            </w:pPr>
            <w:r w:rsidRPr="00CB2468">
              <w:rPr>
                <w:sz w:val="22"/>
                <w:szCs w:val="22"/>
              </w:rPr>
              <w:lastRenderedPageBreak/>
              <w:t>граждан (семей)</w:t>
            </w:r>
          </w:p>
        </w:tc>
        <w:tc>
          <w:tcPr>
            <w:tcW w:w="850" w:type="dxa"/>
          </w:tcPr>
          <w:p w14:paraId="45E31263" w14:textId="77777777" w:rsidR="004A4B75" w:rsidRPr="00CB2468" w:rsidRDefault="004A4B75" w:rsidP="004A4B75">
            <w:pPr>
              <w:widowControl w:val="0"/>
              <w:autoSpaceDE w:val="0"/>
              <w:autoSpaceDN w:val="0"/>
              <w:jc w:val="center"/>
            </w:pPr>
            <w:r w:rsidRPr="00CB2468">
              <w:rPr>
                <w:sz w:val="22"/>
                <w:szCs w:val="22"/>
              </w:rPr>
              <w:t>0</w:t>
            </w:r>
          </w:p>
        </w:tc>
        <w:tc>
          <w:tcPr>
            <w:tcW w:w="851" w:type="dxa"/>
          </w:tcPr>
          <w:p w14:paraId="45E31264" w14:textId="77777777" w:rsidR="004A4B75" w:rsidRPr="00CB2468" w:rsidRDefault="004A4B75" w:rsidP="004A4B75">
            <w:pPr>
              <w:widowControl w:val="0"/>
              <w:autoSpaceDE w:val="0"/>
              <w:autoSpaceDN w:val="0"/>
              <w:jc w:val="center"/>
            </w:pPr>
            <w:r w:rsidRPr="00CB2468">
              <w:rPr>
                <w:sz w:val="22"/>
                <w:szCs w:val="22"/>
              </w:rPr>
              <w:t>0</w:t>
            </w:r>
          </w:p>
        </w:tc>
        <w:tc>
          <w:tcPr>
            <w:tcW w:w="709" w:type="dxa"/>
          </w:tcPr>
          <w:p w14:paraId="45E31265" w14:textId="77777777" w:rsidR="004A4B75" w:rsidRPr="00CB2468" w:rsidRDefault="004A4B75" w:rsidP="004A4B75">
            <w:pPr>
              <w:widowControl w:val="0"/>
              <w:autoSpaceDE w:val="0"/>
              <w:autoSpaceDN w:val="0"/>
              <w:jc w:val="center"/>
            </w:pPr>
            <w:r w:rsidRPr="00CB2468">
              <w:rPr>
                <w:sz w:val="22"/>
                <w:szCs w:val="22"/>
              </w:rPr>
              <w:t>0</w:t>
            </w:r>
          </w:p>
        </w:tc>
        <w:tc>
          <w:tcPr>
            <w:tcW w:w="708" w:type="dxa"/>
          </w:tcPr>
          <w:p w14:paraId="45E31266" w14:textId="77777777" w:rsidR="004A4B75" w:rsidRPr="00CB2468" w:rsidRDefault="001D029A" w:rsidP="004A4B75">
            <w:pPr>
              <w:widowControl w:val="0"/>
              <w:autoSpaceDE w:val="0"/>
              <w:autoSpaceDN w:val="0"/>
              <w:jc w:val="center"/>
            </w:pPr>
            <w:r>
              <w:rPr>
                <w:sz w:val="22"/>
                <w:szCs w:val="22"/>
              </w:rPr>
              <w:t>0</w:t>
            </w:r>
          </w:p>
        </w:tc>
        <w:tc>
          <w:tcPr>
            <w:tcW w:w="709" w:type="dxa"/>
          </w:tcPr>
          <w:p w14:paraId="45E31267" w14:textId="77777777" w:rsidR="004A4B75" w:rsidRPr="00CB2468" w:rsidRDefault="004A4B75" w:rsidP="004A4B75">
            <w:pPr>
              <w:widowControl w:val="0"/>
              <w:autoSpaceDE w:val="0"/>
              <w:autoSpaceDN w:val="0"/>
              <w:jc w:val="center"/>
            </w:pPr>
            <w:r w:rsidRPr="00CB2468">
              <w:rPr>
                <w:sz w:val="22"/>
                <w:szCs w:val="22"/>
              </w:rPr>
              <w:t>1</w:t>
            </w:r>
          </w:p>
        </w:tc>
        <w:tc>
          <w:tcPr>
            <w:tcW w:w="709" w:type="dxa"/>
          </w:tcPr>
          <w:p w14:paraId="45E31268" w14:textId="77777777" w:rsidR="004A4B75" w:rsidRPr="00CB2468" w:rsidRDefault="004A4B75" w:rsidP="004A4B75">
            <w:pPr>
              <w:widowControl w:val="0"/>
              <w:autoSpaceDE w:val="0"/>
              <w:autoSpaceDN w:val="0"/>
              <w:jc w:val="center"/>
            </w:pPr>
            <w:r w:rsidRPr="00CB2468">
              <w:rPr>
                <w:sz w:val="22"/>
                <w:szCs w:val="22"/>
              </w:rPr>
              <w:t>1</w:t>
            </w:r>
          </w:p>
        </w:tc>
        <w:tc>
          <w:tcPr>
            <w:tcW w:w="709" w:type="dxa"/>
          </w:tcPr>
          <w:p w14:paraId="45E31269" w14:textId="30DC1F8B" w:rsidR="004A4B75" w:rsidRPr="00CB2468" w:rsidRDefault="004A4B75" w:rsidP="004A4B75">
            <w:pPr>
              <w:widowControl w:val="0"/>
              <w:autoSpaceDE w:val="0"/>
              <w:autoSpaceDN w:val="0"/>
              <w:jc w:val="center"/>
            </w:pPr>
            <w:r w:rsidRPr="00CB2468">
              <w:rPr>
                <w:sz w:val="22"/>
                <w:szCs w:val="22"/>
              </w:rPr>
              <w:t>*</w:t>
            </w:r>
          </w:p>
        </w:tc>
        <w:tc>
          <w:tcPr>
            <w:tcW w:w="850" w:type="dxa"/>
          </w:tcPr>
          <w:p w14:paraId="45E3126A" w14:textId="7255164A" w:rsidR="004A4B75" w:rsidRPr="00CB2468" w:rsidRDefault="004A4B75" w:rsidP="004A4B75">
            <w:pPr>
              <w:widowControl w:val="0"/>
              <w:autoSpaceDE w:val="0"/>
              <w:autoSpaceDN w:val="0"/>
              <w:jc w:val="center"/>
            </w:pPr>
            <w:r w:rsidRPr="00CB2468">
              <w:rPr>
                <w:sz w:val="22"/>
                <w:szCs w:val="22"/>
              </w:rPr>
              <w:t>*</w:t>
            </w:r>
          </w:p>
        </w:tc>
      </w:tr>
    </w:tbl>
    <w:p w14:paraId="45E3126C" w14:textId="035E402A" w:rsidR="001D029A" w:rsidRDefault="001D029A" w:rsidP="001D029A">
      <w:pPr>
        <w:widowControl w:val="0"/>
        <w:autoSpaceDE w:val="0"/>
        <w:autoSpaceDN w:val="0"/>
        <w:spacing w:before="220"/>
        <w:ind w:firstLine="540"/>
        <w:jc w:val="both"/>
        <w:rPr>
          <w:sz w:val="28"/>
          <w:szCs w:val="28"/>
        </w:rPr>
        <w:sectPr w:rsidR="001D029A" w:rsidSect="001D2F12">
          <w:pgSz w:w="11906" w:h="16838"/>
          <w:pgMar w:top="1134" w:right="1276" w:bottom="1560" w:left="1276" w:header="709" w:footer="709" w:gutter="0"/>
          <w:pgNumType w:start="1"/>
          <w:cols w:space="708"/>
          <w:titlePg/>
          <w:docGrid w:linePitch="360"/>
        </w:sectPr>
      </w:pPr>
      <w:r w:rsidRPr="00CB2468">
        <w:rPr>
          <w:sz w:val="28"/>
          <w:szCs w:val="28"/>
        </w:rPr>
        <w:lastRenderedPageBreak/>
        <w:t>*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w:t>
      </w:r>
    </w:p>
    <w:p w14:paraId="45E3126D" w14:textId="77777777" w:rsidR="001D029A" w:rsidRPr="00A85A33" w:rsidRDefault="001D029A" w:rsidP="001D029A">
      <w:pPr>
        <w:keepNext/>
        <w:ind w:left="360"/>
        <w:jc w:val="center"/>
        <w:outlineLvl w:val="3"/>
        <w:rPr>
          <w:b/>
          <w:bCs/>
          <w:sz w:val="28"/>
          <w:szCs w:val="28"/>
        </w:rPr>
      </w:pPr>
      <w:r>
        <w:rPr>
          <w:b/>
          <w:bCs/>
          <w:sz w:val="28"/>
          <w:szCs w:val="28"/>
        </w:rPr>
        <w:lastRenderedPageBreak/>
        <w:t xml:space="preserve">4. </w:t>
      </w:r>
      <w:r w:rsidRPr="00A85A33">
        <w:rPr>
          <w:b/>
          <w:bCs/>
          <w:sz w:val="28"/>
          <w:szCs w:val="28"/>
        </w:rPr>
        <w:t>Ресурсное обеспечение подпрограммы</w:t>
      </w:r>
    </w:p>
    <w:p w14:paraId="45E3126E" w14:textId="77777777" w:rsidR="001D029A" w:rsidRPr="00A85A33" w:rsidRDefault="001D029A" w:rsidP="001D029A">
      <w:pPr>
        <w:spacing w:before="120" w:line="288" w:lineRule="auto"/>
        <w:ind w:left="720"/>
        <w:jc w:val="right"/>
        <w:rPr>
          <w:sz w:val="28"/>
          <w:szCs w:val="28"/>
        </w:rPr>
      </w:pPr>
      <w:r w:rsidRPr="00A85A33">
        <w:rPr>
          <w:sz w:val="28"/>
          <w:szCs w:val="28"/>
        </w:rPr>
        <w:t>Таблица 2</w:t>
      </w:r>
    </w:p>
    <w:p w14:paraId="45E3126F" w14:textId="77777777" w:rsidR="001D029A" w:rsidRPr="00A85A33" w:rsidRDefault="001D029A" w:rsidP="001D029A">
      <w:pPr>
        <w:spacing w:before="120" w:line="288" w:lineRule="auto"/>
        <w:ind w:left="720"/>
        <w:jc w:val="center"/>
        <w:rPr>
          <w:b/>
          <w:sz w:val="28"/>
          <w:szCs w:val="28"/>
        </w:rPr>
      </w:pPr>
      <w:r w:rsidRPr="00A85A33">
        <w:rPr>
          <w:b/>
          <w:sz w:val="28"/>
          <w:szCs w:val="28"/>
        </w:rPr>
        <w:t>Ресурсное обеспечение подпрограммы</w:t>
      </w:r>
    </w:p>
    <w:p w14:paraId="45E31270" w14:textId="77777777" w:rsidR="001D029A" w:rsidRDefault="001D029A" w:rsidP="001D029A">
      <w:pPr>
        <w:spacing w:before="120" w:line="288" w:lineRule="auto"/>
        <w:ind w:left="720"/>
        <w:jc w:val="right"/>
        <w:rPr>
          <w:sz w:val="28"/>
          <w:szCs w:val="28"/>
        </w:rPr>
      </w:pPr>
      <w:r w:rsidRPr="00A85A33">
        <w:rPr>
          <w:sz w:val="28"/>
          <w:szCs w:val="28"/>
        </w:rPr>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8"/>
        <w:gridCol w:w="4163"/>
        <w:gridCol w:w="1884"/>
        <w:gridCol w:w="1508"/>
        <w:gridCol w:w="1508"/>
        <w:gridCol w:w="1464"/>
        <w:gridCol w:w="1465"/>
        <w:gridCol w:w="784"/>
        <w:gridCol w:w="784"/>
      </w:tblGrid>
      <w:tr w:rsidR="001D029A" w:rsidRPr="007367B8" w14:paraId="45E3127A" w14:textId="77777777" w:rsidTr="007C4888">
        <w:tc>
          <w:tcPr>
            <w:tcW w:w="701" w:type="dxa"/>
          </w:tcPr>
          <w:p w14:paraId="45E3127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N п/п</w:t>
            </w:r>
          </w:p>
        </w:tc>
        <w:tc>
          <w:tcPr>
            <w:tcW w:w="4124" w:type="dxa"/>
          </w:tcPr>
          <w:p w14:paraId="45E31272"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Наименование основного мероприятия/мероприятия/Источник ресурсного обеспечения</w:t>
            </w:r>
          </w:p>
        </w:tc>
        <w:tc>
          <w:tcPr>
            <w:tcW w:w="1866" w:type="dxa"/>
          </w:tcPr>
          <w:p w14:paraId="45E31273"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Исполнитель</w:t>
            </w:r>
          </w:p>
        </w:tc>
        <w:tc>
          <w:tcPr>
            <w:tcW w:w="1494" w:type="dxa"/>
          </w:tcPr>
          <w:p w14:paraId="45E31274"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2025 год</w:t>
            </w:r>
          </w:p>
        </w:tc>
        <w:tc>
          <w:tcPr>
            <w:tcW w:w="1494" w:type="dxa"/>
          </w:tcPr>
          <w:p w14:paraId="45E31275"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2026 год</w:t>
            </w:r>
          </w:p>
        </w:tc>
        <w:tc>
          <w:tcPr>
            <w:tcW w:w="1450" w:type="dxa"/>
          </w:tcPr>
          <w:p w14:paraId="45E31276"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2027 год</w:t>
            </w:r>
          </w:p>
        </w:tc>
        <w:tc>
          <w:tcPr>
            <w:tcW w:w="1451" w:type="dxa"/>
          </w:tcPr>
          <w:p w14:paraId="45E3127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2028 год</w:t>
            </w:r>
          </w:p>
        </w:tc>
        <w:tc>
          <w:tcPr>
            <w:tcW w:w="777" w:type="dxa"/>
          </w:tcPr>
          <w:p w14:paraId="45E31278"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2029 год</w:t>
            </w:r>
          </w:p>
        </w:tc>
        <w:tc>
          <w:tcPr>
            <w:tcW w:w="777" w:type="dxa"/>
          </w:tcPr>
          <w:p w14:paraId="45E3127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2030 год</w:t>
            </w:r>
          </w:p>
        </w:tc>
      </w:tr>
      <w:tr w:rsidR="001D029A" w:rsidRPr="007367B8" w14:paraId="45E31283" w14:textId="77777777" w:rsidTr="007C4888">
        <w:tc>
          <w:tcPr>
            <w:tcW w:w="701" w:type="dxa"/>
          </w:tcPr>
          <w:p w14:paraId="45E3127B" w14:textId="77777777" w:rsidR="001D029A" w:rsidRPr="001D2F12" w:rsidRDefault="001D029A" w:rsidP="007C4888">
            <w:pPr>
              <w:pStyle w:val="ConsPlusNormal"/>
              <w:jc w:val="both"/>
              <w:rPr>
                <w:rFonts w:ascii="Times New Roman" w:hAnsi="Times New Roman" w:cs="Times New Roman"/>
              </w:rPr>
            </w:pPr>
          </w:p>
        </w:tc>
        <w:tc>
          <w:tcPr>
            <w:tcW w:w="5990" w:type="dxa"/>
            <w:gridSpan w:val="2"/>
          </w:tcPr>
          <w:p w14:paraId="45E3127C"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Подпрограмма, всего</w:t>
            </w:r>
          </w:p>
        </w:tc>
        <w:tc>
          <w:tcPr>
            <w:tcW w:w="1494" w:type="dxa"/>
          </w:tcPr>
          <w:p w14:paraId="45E3127D"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3711225,60</w:t>
            </w:r>
          </w:p>
        </w:tc>
        <w:tc>
          <w:tcPr>
            <w:tcW w:w="1494" w:type="dxa"/>
          </w:tcPr>
          <w:p w14:paraId="45E3127E"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6658331,23</w:t>
            </w:r>
          </w:p>
        </w:tc>
        <w:tc>
          <w:tcPr>
            <w:tcW w:w="1450" w:type="dxa"/>
          </w:tcPr>
          <w:p w14:paraId="45E3127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80"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81" w14:textId="3BECB084"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82" w14:textId="654AF19A"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8C" w14:textId="77777777" w:rsidTr="007C4888">
        <w:tc>
          <w:tcPr>
            <w:tcW w:w="701" w:type="dxa"/>
          </w:tcPr>
          <w:p w14:paraId="45E31284" w14:textId="77777777" w:rsidR="001D029A" w:rsidRPr="001D2F12" w:rsidRDefault="001D029A" w:rsidP="007C4888">
            <w:pPr>
              <w:pStyle w:val="ConsPlusNormal"/>
              <w:jc w:val="both"/>
              <w:rPr>
                <w:rFonts w:ascii="Times New Roman" w:hAnsi="Times New Roman" w:cs="Times New Roman"/>
              </w:rPr>
            </w:pPr>
          </w:p>
        </w:tc>
        <w:tc>
          <w:tcPr>
            <w:tcW w:w="5990" w:type="dxa"/>
            <w:gridSpan w:val="2"/>
          </w:tcPr>
          <w:p w14:paraId="45E31285"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1494" w:type="dxa"/>
          </w:tcPr>
          <w:p w14:paraId="45E31286"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28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0" w:type="dxa"/>
          </w:tcPr>
          <w:p w14:paraId="45E31288"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8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8A" w14:textId="7A40D620"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8B" w14:textId="1AE1CDCC"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95" w14:textId="77777777" w:rsidTr="007C4888">
        <w:tc>
          <w:tcPr>
            <w:tcW w:w="701" w:type="dxa"/>
          </w:tcPr>
          <w:p w14:paraId="45E3128D" w14:textId="77777777" w:rsidR="001D029A" w:rsidRPr="001D2F12" w:rsidRDefault="001D029A" w:rsidP="007C4888">
            <w:pPr>
              <w:pStyle w:val="ConsPlusNormal"/>
              <w:jc w:val="both"/>
              <w:rPr>
                <w:rFonts w:ascii="Times New Roman" w:hAnsi="Times New Roman" w:cs="Times New Roman"/>
              </w:rPr>
            </w:pPr>
          </w:p>
        </w:tc>
        <w:tc>
          <w:tcPr>
            <w:tcW w:w="5990" w:type="dxa"/>
            <w:gridSpan w:val="2"/>
          </w:tcPr>
          <w:p w14:paraId="45E3128E"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1494" w:type="dxa"/>
          </w:tcPr>
          <w:p w14:paraId="45E3128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3525664,32</w:t>
            </w:r>
          </w:p>
        </w:tc>
        <w:tc>
          <w:tcPr>
            <w:tcW w:w="1494" w:type="dxa"/>
          </w:tcPr>
          <w:p w14:paraId="45E31290"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6309634,33</w:t>
            </w:r>
          </w:p>
        </w:tc>
        <w:tc>
          <w:tcPr>
            <w:tcW w:w="1450" w:type="dxa"/>
          </w:tcPr>
          <w:p w14:paraId="45E3129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92"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93" w14:textId="2C00CC88"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94" w14:textId="3A974F89"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9E" w14:textId="77777777" w:rsidTr="007C4888">
        <w:tc>
          <w:tcPr>
            <w:tcW w:w="701" w:type="dxa"/>
          </w:tcPr>
          <w:p w14:paraId="45E31296" w14:textId="77777777" w:rsidR="001D029A" w:rsidRPr="001D2F12" w:rsidRDefault="001D029A" w:rsidP="007C4888">
            <w:pPr>
              <w:pStyle w:val="ConsPlusNormal"/>
              <w:jc w:val="both"/>
              <w:rPr>
                <w:rFonts w:ascii="Times New Roman" w:hAnsi="Times New Roman" w:cs="Times New Roman"/>
              </w:rPr>
            </w:pPr>
          </w:p>
        </w:tc>
        <w:tc>
          <w:tcPr>
            <w:tcW w:w="5990" w:type="dxa"/>
            <w:gridSpan w:val="2"/>
          </w:tcPr>
          <w:p w14:paraId="45E31297"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1494" w:type="dxa"/>
          </w:tcPr>
          <w:p w14:paraId="45E31298"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185561,28</w:t>
            </w:r>
          </w:p>
        </w:tc>
        <w:tc>
          <w:tcPr>
            <w:tcW w:w="1494" w:type="dxa"/>
          </w:tcPr>
          <w:p w14:paraId="45E3129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348696,90</w:t>
            </w:r>
          </w:p>
        </w:tc>
        <w:tc>
          <w:tcPr>
            <w:tcW w:w="1450" w:type="dxa"/>
          </w:tcPr>
          <w:p w14:paraId="45E3129A"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9B"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9C" w14:textId="11549BA6"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9D" w14:textId="44C1AA55"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A9" w14:textId="77777777" w:rsidTr="007C4888">
        <w:tc>
          <w:tcPr>
            <w:tcW w:w="701" w:type="dxa"/>
            <w:vMerge w:val="restart"/>
          </w:tcPr>
          <w:p w14:paraId="45E3129F"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1.</w:t>
            </w:r>
          </w:p>
        </w:tc>
        <w:tc>
          <w:tcPr>
            <w:tcW w:w="4124" w:type="dxa"/>
          </w:tcPr>
          <w:p w14:paraId="45E312A0"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xml:space="preserve">Основное мероприятие </w:t>
            </w:r>
            <w:r>
              <w:rPr>
                <w:rFonts w:ascii="Times New Roman" w:hAnsi="Times New Roman" w:cs="Times New Roman"/>
              </w:rPr>
              <w:t>«</w:t>
            </w:r>
            <w:r w:rsidRPr="001D2F12">
              <w:rPr>
                <w:rFonts w:ascii="Times New Roman" w:hAnsi="Times New Roman" w:cs="Times New Roman"/>
              </w:rPr>
              <w:t>Государственная поддержка граждан в сфере ипотечного жилищного кредитования</w:t>
            </w:r>
            <w:r>
              <w:rPr>
                <w:rFonts w:ascii="Times New Roman" w:hAnsi="Times New Roman" w:cs="Times New Roman"/>
              </w:rPr>
              <w:t>»</w:t>
            </w:r>
          </w:p>
        </w:tc>
        <w:tc>
          <w:tcPr>
            <w:tcW w:w="1866" w:type="dxa"/>
            <w:vMerge w:val="restart"/>
          </w:tcPr>
          <w:p w14:paraId="45E312A1"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Управление строительства и жилищно-коммунального хозяйства администрации городского округа Кохма</w:t>
            </w:r>
          </w:p>
          <w:p w14:paraId="45E312A2"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Управление строительства и жилищно-коммунального хозяйства администрации городского округа Кохма</w:t>
            </w:r>
          </w:p>
        </w:tc>
        <w:tc>
          <w:tcPr>
            <w:tcW w:w="1494" w:type="dxa"/>
          </w:tcPr>
          <w:p w14:paraId="45E312A3"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3711225,60</w:t>
            </w:r>
          </w:p>
        </w:tc>
        <w:tc>
          <w:tcPr>
            <w:tcW w:w="1494" w:type="dxa"/>
          </w:tcPr>
          <w:p w14:paraId="45E312A4"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6658331,23</w:t>
            </w:r>
          </w:p>
        </w:tc>
        <w:tc>
          <w:tcPr>
            <w:tcW w:w="1450" w:type="dxa"/>
          </w:tcPr>
          <w:p w14:paraId="45E312A5"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A6"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A7" w14:textId="0E92C223"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A8" w14:textId="2366A08F"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B3" w14:textId="77777777" w:rsidTr="007C4888">
        <w:tc>
          <w:tcPr>
            <w:tcW w:w="0" w:type="auto"/>
            <w:vMerge/>
          </w:tcPr>
          <w:p w14:paraId="45E312AA" w14:textId="77777777" w:rsidR="001D029A" w:rsidRPr="001D2F12" w:rsidRDefault="001D029A" w:rsidP="007C4888">
            <w:pPr>
              <w:pStyle w:val="ConsPlusNormal"/>
              <w:rPr>
                <w:rFonts w:ascii="Times New Roman" w:hAnsi="Times New Roman" w:cs="Times New Roman"/>
              </w:rPr>
            </w:pPr>
          </w:p>
        </w:tc>
        <w:tc>
          <w:tcPr>
            <w:tcW w:w="4124" w:type="dxa"/>
          </w:tcPr>
          <w:p w14:paraId="45E312AB"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0" w:type="auto"/>
            <w:vMerge/>
          </w:tcPr>
          <w:p w14:paraId="45E312AC" w14:textId="77777777" w:rsidR="001D029A" w:rsidRPr="001D2F12" w:rsidRDefault="001D029A" w:rsidP="007C4888">
            <w:pPr>
              <w:pStyle w:val="ConsPlusNormal"/>
              <w:rPr>
                <w:rFonts w:ascii="Times New Roman" w:hAnsi="Times New Roman" w:cs="Times New Roman"/>
              </w:rPr>
            </w:pPr>
          </w:p>
        </w:tc>
        <w:tc>
          <w:tcPr>
            <w:tcW w:w="1494" w:type="dxa"/>
          </w:tcPr>
          <w:p w14:paraId="45E312AD"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2AE"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0,00</w:t>
            </w:r>
          </w:p>
        </w:tc>
        <w:tc>
          <w:tcPr>
            <w:tcW w:w="1450" w:type="dxa"/>
          </w:tcPr>
          <w:p w14:paraId="45E312A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B0"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B1" w14:textId="7C528842"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B2" w14:textId="5C4608E3"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BD" w14:textId="77777777" w:rsidTr="007C4888">
        <w:tc>
          <w:tcPr>
            <w:tcW w:w="0" w:type="auto"/>
            <w:vMerge/>
          </w:tcPr>
          <w:p w14:paraId="45E312B4" w14:textId="77777777" w:rsidR="001D029A" w:rsidRPr="001D2F12" w:rsidRDefault="001D029A" w:rsidP="007C4888">
            <w:pPr>
              <w:pStyle w:val="ConsPlusNormal"/>
              <w:rPr>
                <w:rFonts w:ascii="Times New Roman" w:hAnsi="Times New Roman" w:cs="Times New Roman"/>
              </w:rPr>
            </w:pPr>
          </w:p>
        </w:tc>
        <w:tc>
          <w:tcPr>
            <w:tcW w:w="4124" w:type="dxa"/>
          </w:tcPr>
          <w:p w14:paraId="45E312B5"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0" w:type="auto"/>
            <w:vMerge/>
          </w:tcPr>
          <w:p w14:paraId="45E312B6" w14:textId="77777777" w:rsidR="001D029A" w:rsidRPr="001D2F12" w:rsidRDefault="001D029A" w:rsidP="007C4888">
            <w:pPr>
              <w:pStyle w:val="ConsPlusNormal"/>
              <w:rPr>
                <w:rFonts w:ascii="Times New Roman" w:hAnsi="Times New Roman" w:cs="Times New Roman"/>
              </w:rPr>
            </w:pPr>
          </w:p>
        </w:tc>
        <w:tc>
          <w:tcPr>
            <w:tcW w:w="1494" w:type="dxa"/>
          </w:tcPr>
          <w:p w14:paraId="45E312B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3525664,32</w:t>
            </w:r>
          </w:p>
        </w:tc>
        <w:tc>
          <w:tcPr>
            <w:tcW w:w="1494" w:type="dxa"/>
          </w:tcPr>
          <w:p w14:paraId="45E312B8"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6309634,33</w:t>
            </w:r>
          </w:p>
        </w:tc>
        <w:tc>
          <w:tcPr>
            <w:tcW w:w="1450" w:type="dxa"/>
          </w:tcPr>
          <w:p w14:paraId="45E312B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BA"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BB" w14:textId="103C4166"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BC" w14:textId="55227209"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C7" w14:textId="77777777" w:rsidTr="007C4888">
        <w:tc>
          <w:tcPr>
            <w:tcW w:w="0" w:type="auto"/>
            <w:vMerge/>
          </w:tcPr>
          <w:p w14:paraId="45E312BE" w14:textId="77777777" w:rsidR="001D029A" w:rsidRPr="001D2F12" w:rsidRDefault="001D029A" w:rsidP="007C4888">
            <w:pPr>
              <w:pStyle w:val="ConsPlusNormal"/>
              <w:rPr>
                <w:rFonts w:ascii="Times New Roman" w:hAnsi="Times New Roman" w:cs="Times New Roman"/>
              </w:rPr>
            </w:pPr>
          </w:p>
        </w:tc>
        <w:tc>
          <w:tcPr>
            <w:tcW w:w="4124" w:type="dxa"/>
          </w:tcPr>
          <w:p w14:paraId="45E312BF"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0" w:type="auto"/>
            <w:vMerge/>
          </w:tcPr>
          <w:p w14:paraId="45E312C0" w14:textId="77777777" w:rsidR="001D029A" w:rsidRPr="001D2F12" w:rsidRDefault="001D029A" w:rsidP="007C4888">
            <w:pPr>
              <w:pStyle w:val="ConsPlusNormal"/>
              <w:rPr>
                <w:rFonts w:ascii="Times New Roman" w:hAnsi="Times New Roman" w:cs="Times New Roman"/>
              </w:rPr>
            </w:pPr>
          </w:p>
        </w:tc>
        <w:tc>
          <w:tcPr>
            <w:tcW w:w="1494" w:type="dxa"/>
          </w:tcPr>
          <w:p w14:paraId="45E312C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185561,28</w:t>
            </w:r>
          </w:p>
        </w:tc>
        <w:tc>
          <w:tcPr>
            <w:tcW w:w="1494" w:type="dxa"/>
          </w:tcPr>
          <w:p w14:paraId="45E312C2"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348696,90</w:t>
            </w:r>
          </w:p>
        </w:tc>
        <w:tc>
          <w:tcPr>
            <w:tcW w:w="1450" w:type="dxa"/>
          </w:tcPr>
          <w:p w14:paraId="45E312C3"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C4"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C5" w14:textId="60823B83"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C6" w14:textId="3C652851"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D1" w14:textId="77777777" w:rsidTr="007C4888">
        <w:tc>
          <w:tcPr>
            <w:tcW w:w="701" w:type="dxa"/>
            <w:vMerge w:val="restart"/>
          </w:tcPr>
          <w:p w14:paraId="45E312C8"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1.1.</w:t>
            </w:r>
          </w:p>
        </w:tc>
        <w:tc>
          <w:tcPr>
            <w:tcW w:w="4124" w:type="dxa"/>
          </w:tcPr>
          <w:p w14:paraId="45E312C9"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xml:space="preserve">Мероприятие </w:t>
            </w:r>
            <w:r>
              <w:rPr>
                <w:rFonts w:ascii="Times New Roman" w:hAnsi="Times New Roman" w:cs="Times New Roman"/>
              </w:rPr>
              <w:t>«</w:t>
            </w:r>
            <w:r w:rsidRPr="001D2F12">
              <w:rPr>
                <w:rFonts w:ascii="Times New Roman" w:hAnsi="Times New Roman" w:cs="Times New Roman"/>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r>
              <w:rPr>
                <w:rFonts w:ascii="Times New Roman" w:hAnsi="Times New Roman" w:cs="Times New Roman"/>
              </w:rPr>
              <w:t>»</w:t>
            </w:r>
          </w:p>
        </w:tc>
        <w:tc>
          <w:tcPr>
            <w:tcW w:w="0" w:type="auto"/>
            <w:vMerge/>
          </w:tcPr>
          <w:p w14:paraId="45E312CA" w14:textId="77777777" w:rsidR="001D029A" w:rsidRPr="001D2F12" w:rsidRDefault="001D029A" w:rsidP="007C4888">
            <w:pPr>
              <w:pStyle w:val="ConsPlusNormal"/>
              <w:rPr>
                <w:rFonts w:ascii="Times New Roman" w:hAnsi="Times New Roman" w:cs="Times New Roman"/>
              </w:rPr>
            </w:pPr>
          </w:p>
        </w:tc>
        <w:tc>
          <w:tcPr>
            <w:tcW w:w="1494" w:type="dxa"/>
          </w:tcPr>
          <w:p w14:paraId="45E312CB"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3711225,60</w:t>
            </w:r>
          </w:p>
        </w:tc>
        <w:tc>
          <w:tcPr>
            <w:tcW w:w="1494" w:type="dxa"/>
          </w:tcPr>
          <w:p w14:paraId="45E312CC"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6658331,23</w:t>
            </w:r>
          </w:p>
        </w:tc>
        <w:tc>
          <w:tcPr>
            <w:tcW w:w="1450" w:type="dxa"/>
          </w:tcPr>
          <w:p w14:paraId="45E312CD"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CE"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CF" w14:textId="1C9BBD22"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D0" w14:textId="0B86D8CF"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DB" w14:textId="77777777" w:rsidTr="007C4888">
        <w:tc>
          <w:tcPr>
            <w:tcW w:w="0" w:type="auto"/>
            <w:vMerge/>
          </w:tcPr>
          <w:p w14:paraId="45E312D2" w14:textId="77777777" w:rsidR="001D029A" w:rsidRPr="001D2F12" w:rsidRDefault="001D029A" w:rsidP="007C4888">
            <w:pPr>
              <w:pStyle w:val="ConsPlusNormal"/>
              <w:rPr>
                <w:rFonts w:ascii="Times New Roman" w:hAnsi="Times New Roman" w:cs="Times New Roman"/>
              </w:rPr>
            </w:pPr>
          </w:p>
        </w:tc>
        <w:tc>
          <w:tcPr>
            <w:tcW w:w="4124" w:type="dxa"/>
          </w:tcPr>
          <w:p w14:paraId="45E312D3"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0" w:type="auto"/>
            <w:vMerge/>
          </w:tcPr>
          <w:p w14:paraId="45E312D4" w14:textId="77777777" w:rsidR="001D029A" w:rsidRPr="001D2F12" w:rsidRDefault="001D029A" w:rsidP="007C4888">
            <w:pPr>
              <w:pStyle w:val="ConsPlusNormal"/>
              <w:rPr>
                <w:rFonts w:ascii="Times New Roman" w:hAnsi="Times New Roman" w:cs="Times New Roman"/>
              </w:rPr>
            </w:pPr>
          </w:p>
        </w:tc>
        <w:tc>
          <w:tcPr>
            <w:tcW w:w="1494" w:type="dxa"/>
          </w:tcPr>
          <w:p w14:paraId="45E312D5"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2D6"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0,00</w:t>
            </w:r>
          </w:p>
        </w:tc>
        <w:tc>
          <w:tcPr>
            <w:tcW w:w="1450" w:type="dxa"/>
          </w:tcPr>
          <w:p w14:paraId="45E312D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D8"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D9" w14:textId="38CA38DE"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DA" w14:textId="7B0B46C1"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E5" w14:textId="77777777" w:rsidTr="007C4888">
        <w:tc>
          <w:tcPr>
            <w:tcW w:w="0" w:type="auto"/>
            <w:vMerge/>
          </w:tcPr>
          <w:p w14:paraId="45E312DC" w14:textId="77777777" w:rsidR="001D029A" w:rsidRPr="001D2F12" w:rsidRDefault="001D029A" w:rsidP="007C4888">
            <w:pPr>
              <w:pStyle w:val="ConsPlusNormal"/>
              <w:rPr>
                <w:rFonts w:ascii="Times New Roman" w:hAnsi="Times New Roman" w:cs="Times New Roman"/>
              </w:rPr>
            </w:pPr>
          </w:p>
        </w:tc>
        <w:tc>
          <w:tcPr>
            <w:tcW w:w="4124" w:type="dxa"/>
          </w:tcPr>
          <w:p w14:paraId="45E312DD"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0" w:type="auto"/>
            <w:vMerge/>
          </w:tcPr>
          <w:p w14:paraId="45E312DE" w14:textId="77777777" w:rsidR="001D029A" w:rsidRPr="001D2F12" w:rsidRDefault="001D029A" w:rsidP="007C4888">
            <w:pPr>
              <w:pStyle w:val="ConsPlusNormal"/>
              <w:rPr>
                <w:rFonts w:ascii="Times New Roman" w:hAnsi="Times New Roman" w:cs="Times New Roman"/>
              </w:rPr>
            </w:pPr>
          </w:p>
        </w:tc>
        <w:tc>
          <w:tcPr>
            <w:tcW w:w="1494" w:type="dxa"/>
          </w:tcPr>
          <w:p w14:paraId="45E312D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3525664,32</w:t>
            </w:r>
          </w:p>
        </w:tc>
        <w:tc>
          <w:tcPr>
            <w:tcW w:w="1494" w:type="dxa"/>
          </w:tcPr>
          <w:p w14:paraId="45E312E0"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6309634,33</w:t>
            </w:r>
          </w:p>
        </w:tc>
        <w:tc>
          <w:tcPr>
            <w:tcW w:w="1450" w:type="dxa"/>
          </w:tcPr>
          <w:p w14:paraId="45E312E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2E2"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2E3" w14:textId="5AC128B9"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E4" w14:textId="3574CE83"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EF" w14:textId="77777777" w:rsidTr="007C4888">
        <w:tc>
          <w:tcPr>
            <w:tcW w:w="0" w:type="auto"/>
            <w:vMerge/>
          </w:tcPr>
          <w:p w14:paraId="45E312E6" w14:textId="77777777" w:rsidR="001D029A" w:rsidRPr="001D2F12" w:rsidRDefault="001D029A" w:rsidP="007C4888">
            <w:pPr>
              <w:pStyle w:val="ConsPlusNormal"/>
              <w:rPr>
                <w:rFonts w:ascii="Times New Roman" w:hAnsi="Times New Roman" w:cs="Times New Roman"/>
              </w:rPr>
            </w:pPr>
          </w:p>
        </w:tc>
        <w:tc>
          <w:tcPr>
            <w:tcW w:w="4124" w:type="dxa"/>
          </w:tcPr>
          <w:p w14:paraId="45E312E7"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0" w:type="auto"/>
            <w:vMerge/>
          </w:tcPr>
          <w:p w14:paraId="45E312E8" w14:textId="77777777" w:rsidR="001D029A" w:rsidRPr="001D2F12" w:rsidRDefault="001D029A" w:rsidP="007C4888">
            <w:pPr>
              <w:pStyle w:val="ConsPlusNormal"/>
              <w:rPr>
                <w:rFonts w:ascii="Times New Roman" w:hAnsi="Times New Roman" w:cs="Times New Roman"/>
              </w:rPr>
            </w:pPr>
          </w:p>
        </w:tc>
        <w:tc>
          <w:tcPr>
            <w:tcW w:w="1494" w:type="dxa"/>
          </w:tcPr>
          <w:p w14:paraId="45E312E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185561,28</w:t>
            </w:r>
          </w:p>
        </w:tc>
        <w:tc>
          <w:tcPr>
            <w:tcW w:w="1494" w:type="dxa"/>
          </w:tcPr>
          <w:p w14:paraId="45E312EA"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348696,90</w:t>
            </w:r>
          </w:p>
        </w:tc>
        <w:tc>
          <w:tcPr>
            <w:tcW w:w="1450" w:type="dxa"/>
          </w:tcPr>
          <w:p w14:paraId="45E312EB"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1451" w:type="dxa"/>
          </w:tcPr>
          <w:p w14:paraId="45E312EC"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92985,84</w:t>
            </w:r>
          </w:p>
        </w:tc>
        <w:tc>
          <w:tcPr>
            <w:tcW w:w="777" w:type="dxa"/>
          </w:tcPr>
          <w:p w14:paraId="45E312ED" w14:textId="2CE112B0"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EE" w14:textId="1FB37D09"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2F9" w14:textId="77777777" w:rsidTr="007C4888">
        <w:tc>
          <w:tcPr>
            <w:tcW w:w="701" w:type="dxa"/>
            <w:vMerge w:val="restart"/>
          </w:tcPr>
          <w:p w14:paraId="45E312F0"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1.1.1.</w:t>
            </w:r>
          </w:p>
        </w:tc>
        <w:tc>
          <w:tcPr>
            <w:tcW w:w="4124" w:type="dxa"/>
          </w:tcPr>
          <w:p w14:paraId="45E312F1"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0" w:type="auto"/>
            <w:vMerge/>
          </w:tcPr>
          <w:p w14:paraId="45E312F2" w14:textId="77777777" w:rsidR="001D029A" w:rsidRPr="001D2F12" w:rsidRDefault="001D029A" w:rsidP="007C4888">
            <w:pPr>
              <w:pStyle w:val="ConsPlusNormal"/>
              <w:rPr>
                <w:rFonts w:ascii="Times New Roman" w:hAnsi="Times New Roman" w:cs="Times New Roman"/>
              </w:rPr>
            </w:pPr>
          </w:p>
        </w:tc>
        <w:tc>
          <w:tcPr>
            <w:tcW w:w="1494" w:type="dxa"/>
          </w:tcPr>
          <w:p w14:paraId="45E312F3"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3711225,60</w:t>
            </w:r>
          </w:p>
        </w:tc>
        <w:tc>
          <w:tcPr>
            <w:tcW w:w="1494" w:type="dxa"/>
          </w:tcPr>
          <w:p w14:paraId="45E312F4"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6658331,23</w:t>
            </w:r>
          </w:p>
        </w:tc>
        <w:tc>
          <w:tcPr>
            <w:tcW w:w="1450" w:type="dxa"/>
          </w:tcPr>
          <w:p w14:paraId="45E312F5"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1451" w:type="dxa"/>
          </w:tcPr>
          <w:p w14:paraId="45E312F6"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777" w:type="dxa"/>
          </w:tcPr>
          <w:p w14:paraId="45E312F7" w14:textId="3352833E"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2F8" w14:textId="2F9329BC"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03" w14:textId="77777777" w:rsidTr="007C4888">
        <w:tc>
          <w:tcPr>
            <w:tcW w:w="0" w:type="auto"/>
            <w:vMerge/>
          </w:tcPr>
          <w:p w14:paraId="45E312FA" w14:textId="77777777" w:rsidR="001D029A" w:rsidRPr="001D2F12" w:rsidRDefault="001D029A" w:rsidP="007C4888">
            <w:pPr>
              <w:pStyle w:val="ConsPlusNormal"/>
              <w:rPr>
                <w:rFonts w:ascii="Times New Roman" w:hAnsi="Times New Roman" w:cs="Times New Roman"/>
              </w:rPr>
            </w:pPr>
          </w:p>
        </w:tc>
        <w:tc>
          <w:tcPr>
            <w:tcW w:w="4124" w:type="dxa"/>
          </w:tcPr>
          <w:p w14:paraId="45E312FB"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0" w:type="auto"/>
            <w:vMerge/>
          </w:tcPr>
          <w:p w14:paraId="45E312FC" w14:textId="77777777" w:rsidR="001D029A" w:rsidRPr="001D2F12" w:rsidRDefault="001D029A" w:rsidP="007C4888">
            <w:pPr>
              <w:pStyle w:val="ConsPlusNormal"/>
              <w:rPr>
                <w:rFonts w:ascii="Times New Roman" w:hAnsi="Times New Roman" w:cs="Times New Roman"/>
              </w:rPr>
            </w:pPr>
          </w:p>
        </w:tc>
        <w:tc>
          <w:tcPr>
            <w:tcW w:w="1494" w:type="dxa"/>
          </w:tcPr>
          <w:p w14:paraId="45E312FD"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2FE"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0,00</w:t>
            </w:r>
          </w:p>
        </w:tc>
        <w:tc>
          <w:tcPr>
            <w:tcW w:w="1450" w:type="dxa"/>
          </w:tcPr>
          <w:p w14:paraId="45E312F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300"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301" w14:textId="234396B4"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02" w14:textId="5FA2EDA4" w:rsidR="001D029A" w:rsidRPr="001D2F12" w:rsidRDefault="001D029A" w:rsidP="004F24EA">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0D" w14:textId="77777777" w:rsidTr="007C4888">
        <w:tc>
          <w:tcPr>
            <w:tcW w:w="0" w:type="auto"/>
            <w:vMerge/>
          </w:tcPr>
          <w:p w14:paraId="45E31304" w14:textId="77777777" w:rsidR="001D029A" w:rsidRPr="001D2F12" w:rsidRDefault="001D029A" w:rsidP="007C4888">
            <w:pPr>
              <w:pStyle w:val="ConsPlusNormal"/>
              <w:rPr>
                <w:rFonts w:ascii="Times New Roman" w:hAnsi="Times New Roman" w:cs="Times New Roman"/>
              </w:rPr>
            </w:pPr>
          </w:p>
        </w:tc>
        <w:tc>
          <w:tcPr>
            <w:tcW w:w="4124" w:type="dxa"/>
          </w:tcPr>
          <w:p w14:paraId="45E31305"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0" w:type="auto"/>
            <w:vMerge/>
          </w:tcPr>
          <w:p w14:paraId="45E31306" w14:textId="77777777" w:rsidR="001D029A" w:rsidRPr="001D2F12" w:rsidRDefault="001D029A" w:rsidP="007C4888">
            <w:pPr>
              <w:pStyle w:val="ConsPlusNormal"/>
              <w:rPr>
                <w:rFonts w:ascii="Times New Roman" w:hAnsi="Times New Roman" w:cs="Times New Roman"/>
              </w:rPr>
            </w:pPr>
          </w:p>
        </w:tc>
        <w:tc>
          <w:tcPr>
            <w:tcW w:w="1494" w:type="dxa"/>
          </w:tcPr>
          <w:p w14:paraId="45E3130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3525664,32</w:t>
            </w:r>
          </w:p>
        </w:tc>
        <w:tc>
          <w:tcPr>
            <w:tcW w:w="1494" w:type="dxa"/>
          </w:tcPr>
          <w:p w14:paraId="45E31308"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6309634,33</w:t>
            </w:r>
          </w:p>
        </w:tc>
        <w:tc>
          <w:tcPr>
            <w:tcW w:w="1450" w:type="dxa"/>
          </w:tcPr>
          <w:p w14:paraId="45E3130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30A"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30B" w14:textId="3BE1E4D9"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0C" w14:textId="1E39EBA8"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17" w14:textId="77777777" w:rsidTr="007C4888">
        <w:tc>
          <w:tcPr>
            <w:tcW w:w="0" w:type="auto"/>
            <w:vMerge/>
          </w:tcPr>
          <w:p w14:paraId="45E3130E" w14:textId="77777777" w:rsidR="001D029A" w:rsidRPr="001D2F12" w:rsidRDefault="001D029A" w:rsidP="007C4888">
            <w:pPr>
              <w:pStyle w:val="ConsPlusNormal"/>
              <w:rPr>
                <w:rFonts w:ascii="Times New Roman" w:hAnsi="Times New Roman" w:cs="Times New Roman"/>
              </w:rPr>
            </w:pPr>
          </w:p>
        </w:tc>
        <w:tc>
          <w:tcPr>
            <w:tcW w:w="4124" w:type="dxa"/>
          </w:tcPr>
          <w:p w14:paraId="45E3130F"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0" w:type="auto"/>
            <w:vMerge/>
          </w:tcPr>
          <w:p w14:paraId="45E31310" w14:textId="77777777" w:rsidR="001D029A" w:rsidRPr="001D2F12" w:rsidRDefault="001D029A" w:rsidP="007C4888">
            <w:pPr>
              <w:pStyle w:val="ConsPlusNormal"/>
              <w:rPr>
                <w:rFonts w:ascii="Times New Roman" w:hAnsi="Times New Roman" w:cs="Times New Roman"/>
              </w:rPr>
            </w:pPr>
          </w:p>
        </w:tc>
        <w:tc>
          <w:tcPr>
            <w:tcW w:w="1494" w:type="dxa"/>
          </w:tcPr>
          <w:p w14:paraId="45E3131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185561,28</w:t>
            </w:r>
          </w:p>
        </w:tc>
        <w:tc>
          <w:tcPr>
            <w:tcW w:w="1494" w:type="dxa"/>
          </w:tcPr>
          <w:p w14:paraId="45E31312" w14:textId="77777777" w:rsidR="001D029A" w:rsidRPr="001D2F12" w:rsidRDefault="001D029A" w:rsidP="007C4888">
            <w:pPr>
              <w:pStyle w:val="ConsPlusNormal"/>
              <w:jc w:val="center"/>
              <w:rPr>
                <w:rFonts w:ascii="Times New Roman" w:hAnsi="Times New Roman" w:cs="Times New Roman"/>
              </w:rPr>
            </w:pPr>
            <w:r w:rsidRPr="005D2DC8">
              <w:rPr>
                <w:rFonts w:ascii="Times New Roman" w:hAnsi="Times New Roman" w:cs="Times New Roman"/>
              </w:rPr>
              <w:t>348696,90</w:t>
            </w:r>
          </w:p>
        </w:tc>
        <w:tc>
          <w:tcPr>
            <w:tcW w:w="1450" w:type="dxa"/>
          </w:tcPr>
          <w:p w14:paraId="45E31313"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1451" w:type="dxa"/>
          </w:tcPr>
          <w:p w14:paraId="45E31314"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777" w:type="dxa"/>
          </w:tcPr>
          <w:p w14:paraId="45E31315" w14:textId="6BD01C3D"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16" w14:textId="689BA808"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21" w14:textId="77777777" w:rsidTr="007C4888">
        <w:tc>
          <w:tcPr>
            <w:tcW w:w="701" w:type="dxa"/>
            <w:vMerge w:val="restart"/>
          </w:tcPr>
          <w:p w14:paraId="45E31318"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1.1.2.</w:t>
            </w:r>
          </w:p>
        </w:tc>
        <w:tc>
          <w:tcPr>
            <w:tcW w:w="4124" w:type="dxa"/>
          </w:tcPr>
          <w:p w14:paraId="45E31319"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Предоставление дополнительной субсидии</w:t>
            </w:r>
          </w:p>
        </w:tc>
        <w:tc>
          <w:tcPr>
            <w:tcW w:w="0" w:type="auto"/>
            <w:vMerge/>
          </w:tcPr>
          <w:p w14:paraId="45E3131A" w14:textId="77777777" w:rsidR="001D029A" w:rsidRPr="001D2F12" w:rsidRDefault="001D029A" w:rsidP="007C4888">
            <w:pPr>
              <w:pStyle w:val="ConsPlusNormal"/>
              <w:rPr>
                <w:rFonts w:ascii="Times New Roman" w:hAnsi="Times New Roman" w:cs="Times New Roman"/>
              </w:rPr>
            </w:pPr>
          </w:p>
        </w:tc>
        <w:tc>
          <w:tcPr>
            <w:tcW w:w="1494" w:type="dxa"/>
          </w:tcPr>
          <w:p w14:paraId="45E3131B"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31C"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0,00</w:t>
            </w:r>
          </w:p>
        </w:tc>
        <w:tc>
          <w:tcPr>
            <w:tcW w:w="1450" w:type="dxa"/>
          </w:tcPr>
          <w:p w14:paraId="45E3131D"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1451" w:type="dxa"/>
          </w:tcPr>
          <w:p w14:paraId="45E3131E"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777" w:type="dxa"/>
          </w:tcPr>
          <w:p w14:paraId="45E3131F" w14:textId="6F3E5C06"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20" w14:textId="02F804E8"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2B" w14:textId="77777777" w:rsidTr="007C4888">
        <w:tc>
          <w:tcPr>
            <w:tcW w:w="0" w:type="auto"/>
            <w:vMerge/>
          </w:tcPr>
          <w:p w14:paraId="45E31322" w14:textId="77777777" w:rsidR="001D029A" w:rsidRPr="001D2F12" w:rsidRDefault="001D029A" w:rsidP="007C4888">
            <w:pPr>
              <w:pStyle w:val="ConsPlusNormal"/>
              <w:rPr>
                <w:rFonts w:ascii="Times New Roman" w:hAnsi="Times New Roman" w:cs="Times New Roman"/>
              </w:rPr>
            </w:pPr>
          </w:p>
        </w:tc>
        <w:tc>
          <w:tcPr>
            <w:tcW w:w="4124" w:type="dxa"/>
          </w:tcPr>
          <w:p w14:paraId="45E31323"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федеральный бюджет</w:t>
            </w:r>
          </w:p>
        </w:tc>
        <w:tc>
          <w:tcPr>
            <w:tcW w:w="0" w:type="auto"/>
            <w:vMerge/>
          </w:tcPr>
          <w:p w14:paraId="45E31324" w14:textId="77777777" w:rsidR="001D029A" w:rsidRPr="001D2F12" w:rsidRDefault="001D029A" w:rsidP="007C4888">
            <w:pPr>
              <w:pStyle w:val="ConsPlusNormal"/>
              <w:rPr>
                <w:rFonts w:ascii="Times New Roman" w:hAnsi="Times New Roman" w:cs="Times New Roman"/>
              </w:rPr>
            </w:pPr>
          </w:p>
        </w:tc>
        <w:tc>
          <w:tcPr>
            <w:tcW w:w="1494" w:type="dxa"/>
          </w:tcPr>
          <w:p w14:paraId="45E31325"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326"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0" w:type="dxa"/>
          </w:tcPr>
          <w:p w14:paraId="45E31327"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328"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329" w14:textId="6FF5835A"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2A" w14:textId="44DFDC46"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35" w14:textId="77777777" w:rsidTr="007C4888">
        <w:tc>
          <w:tcPr>
            <w:tcW w:w="0" w:type="auto"/>
            <w:vMerge/>
          </w:tcPr>
          <w:p w14:paraId="45E3132C" w14:textId="77777777" w:rsidR="001D029A" w:rsidRPr="001D2F12" w:rsidRDefault="001D029A" w:rsidP="007C4888">
            <w:pPr>
              <w:pStyle w:val="ConsPlusNormal"/>
              <w:rPr>
                <w:rFonts w:ascii="Times New Roman" w:hAnsi="Times New Roman" w:cs="Times New Roman"/>
              </w:rPr>
            </w:pPr>
          </w:p>
        </w:tc>
        <w:tc>
          <w:tcPr>
            <w:tcW w:w="4124" w:type="dxa"/>
          </w:tcPr>
          <w:p w14:paraId="45E3132D"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областной бюджет</w:t>
            </w:r>
          </w:p>
        </w:tc>
        <w:tc>
          <w:tcPr>
            <w:tcW w:w="0" w:type="auto"/>
            <w:vMerge/>
          </w:tcPr>
          <w:p w14:paraId="45E3132E" w14:textId="77777777" w:rsidR="001D029A" w:rsidRPr="001D2F12" w:rsidRDefault="001D029A" w:rsidP="007C4888">
            <w:pPr>
              <w:pStyle w:val="ConsPlusNormal"/>
              <w:rPr>
                <w:rFonts w:ascii="Times New Roman" w:hAnsi="Times New Roman" w:cs="Times New Roman"/>
              </w:rPr>
            </w:pPr>
          </w:p>
        </w:tc>
        <w:tc>
          <w:tcPr>
            <w:tcW w:w="1494" w:type="dxa"/>
          </w:tcPr>
          <w:p w14:paraId="45E3132F"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330"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0" w:type="dxa"/>
          </w:tcPr>
          <w:p w14:paraId="45E31331"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51" w:type="dxa"/>
          </w:tcPr>
          <w:p w14:paraId="45E31332"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777" w:type="dxa"/>
          </w:tcPr>
          <w:p w14:paraId="45E31333" w14:textId="64E8340A"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34" w14:textId="0A28441E"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r w:rsidR="001D029A" w:rsidRPr="007367B8" w14:paraId="45E3133F" w14:textId="77777777" w:rsidTr="007C4888">
        <w:tc>
          <w:tcPr>
            <w:tcW w:w="0" w:type="auto"/>
            <w:vMerge/>
          </w:tcPr>
          <w:p w14:paraId="45E31336" w14:textId="77777777" w:rsidR="001D029A" w:rsidRPr="001D2F12" w:rsidRDefault="001D029A" w:rsidP="007C4888">
            <w:pPr>
              <w:pStyle w:val="ConsPlusNormal"/>
              <w:rPr>
                <w:rFonts w:ascii="Times New Roman" w:hAnsi="Times New Roman" w:cs="Times New Roman"/>
              </w:rPr>
            </w:pPr>
          </w:p>
        </w:tc>
        <w:tc>
          <w:tcPr>
            <w:tcW w:w="4124" w:type="dxa"/>
          </w:tcPr>
          <w:p w14:paraId="45E31337" w14:textId="77777777" w:rsidR="001D029A" w:rsidRPr="001D2F12" w:rsidRDefault="001D029A" w:rsidP="007C4888">
            <w:pPr>
              <w:pStyle w:val="ConsPlusNormal"/>
              <w:jc w:val="both"/>
              <w:rPr>
                <w:rFonts w:ascii="Times New Roman" w:hAnsi="Times New Roman" w:cs="Times New Roman"/>
              </w:rPr>
            </w:pPr>
            <w:r w:rsidRPr="001D2F12">
              <w:rPr>
                <w:rFonts w:ascii="Times New Roman" w:hAnsi="Times New Roman" w:cs="Times New Roman"/>
              </w:rPr>
              <w:t>- бюджет городского округа Кохма</w:t>
            </w:r>
          </w:p>
        </w:tc>
        <w:tc>
          <w:tcPr>
            <w:tcW w:w="0" w:type="auto"/>
            <w:vMerge/>
          </w:tcPr>
          <w:p w14:paraId="45E31338" w14:textId="77777777" w:rsidR="001D029A" w:rsidRPr="001D2F12" w:rsidRDefault="001D029A" w:rsidP="007C4888">
            <w:pPr>
              <w:pStyle w:val="ConsPlusNormal"/>
              <w:rPr>
                <w:rFonts w:ascii="Times New Roman" w:hAnsi="Times New Roman" w:cs="Times New Roman"/>
              </w:rPr>
            </w:pPr>
          </w:p>
        </w:tc>
        <w:tc>
          <w:tcPr>
            <w:tcW w:w="1494" w:type="dxa"/>
          </w:tcPr>
          <w:p w14:paraId="45E31339"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0,00</w:t>
            </w:r>
          </w:p>
        </w:tc>
        <w:tc>
          <w:tcPr>
            <w:tcW w:w="1494" w:type="dxa"/>
          </w:tcPr>
          <w:p w14:paraId="45E3133A" w14:textId="77777777" w:rsidR="001D029A" w:rsidRPr="001D2F12" w:rsidRDefault="001D029A" w:rsidP="007C4888">
            <w:pPr>
              <w:pStyle w:val="ConsPlusNormal"/>
              <w:jc w:val="center"/>
              <w:rPr>
                <w:rFonts w:ascii="Times New Roman" w:hAnsi="Times New Roman" w:cs="Times New Roman"/>
              </w:rPr>
            </w:pPr>
            <w:r>
              <w:rPr>
                <w:rFonts w:ascii="Times New Roman" w:hAnsi="Times New Roman" w:cs="Times New Roman"/>
              </w:rPr>
              <w:t>0,00</w:t>
            </w:r>
          </w:p>
        </w:tc>
        <w:tc>
          <w:tcPr>
            <w:tcW w:w="1450" w:type="dxa"/>
          </w:tcPr>
          <w:p w14:paraId="45E3133B"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1451" w:type="dxa"/>
          </w:tcPr>
          <w:p w14:paraId="45E3133C" w14:textId="77777777"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46492,92</w:t>
            </w:r>
          </w:p>
        </w:tc>
        <w:tc>
          <w:tcPr>
            <w:tcW w:w="777" w:type="dxa"/>
          </w:tcPr>
          <w:p w14:paraId="45E3133D" w14:textId="6DD9DF92"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c>
          <w:tcPr>
            <w:tcW w:w="777" w:type="dxa"/>
          </w:tcPr>
          <w:p w14:paraId="45E3133E" w14:textId="1C14F024" w:rsidR="001D029A" w:rsidRPr="001D2F12" w:rsidRDefault="001D029A" w:rsidP="007C4888">
            <w:pPr>
              <w:pStyle w:val="ConsPlusNormal"/>
              <w:jc w:val="center"/>
              <w:rPr>
                <w:rFonts w:ascii="Times New Roman" w:hAnsi="Times New Roman" w:cs="Times New Roman"/>
              </w:rPr>
            </w:pPr>
            <w:r w:rsidRPr="001D2F12">
              <w:rPr>
                <w:rFonts w:ascii="Times New Roman" w:hAnsi="Times New Roman" w:cs="Times New Roman"/>
              </w:rPr>
              <w:t>*</w:t>
            </w:r>
          </w:p>
        </w:tc>
      </w:tr>
    </w:tbl>
    <w:p w14:paraId="45E31340" w14:textId="34E4BEBB" w:rsidR="001D029A" w:rsidRPr="001D2F12" w:rsidRDefault="001D029A" w:rsidP="001D029A">
      <w:pPr>
        <w:widowControl w:val="0"/>
        <w:autoSpaceDE w:val="0"/>
        <w:autoSpaceDN w:val="0"/>
        <w:spacing w:before="220"/>
        <w:ind w:firstLine="540"/>
        <w:jc w:val="both"/>
        <w:rPr>
          <w:sz w:val="28"/>
          <w:szCs w:val="28"/>
        </w:rPr>
      </w:pPr>
      <w:r w:rsidRPr="001D2F12">
        <w:rPr>
          <w:sz w:val="28"/>
          <w:szCs w:val="28"/>
        </w:rPr>
        <w:t>* Объем финансирования подпрограммы подлежит уточнению по мере формирования бюджета городского округа Кохма на соответствующие годы.</w:t>
      </w:r>
    </w:p>
    <w:p w14:paraId="45E31341" w14:textId="77777777" w:rsidR="001D029A" w:rsidRDefault="001D029A" w:rsidP="001D029A">
      <w:pPr>
        <w:pStyle w:val="a8"/>
        <w:jc w:val="center"/>
        <w:rPr>
          <w:b/>
          <w:sz w:val="28"/>
          <w:szCs w:val="28"/>
        </w:rPr>
      </w:pPr>
    </w:p>
    <w:p w14:paraId="45E31342" w14:textId="77777777" w:rsidR="001D029A" w:rsidRPr="00CB2468" w:rsidRDefault="001D029A" w:rsidP="001D029A">
      <w:pPr>
        <w:widowControl w:val="0"/>
        <w:autoSpaceDE w:val="0"/>
        <w:autoSpaceDN w:val="0"/>
        <w:spacing w:before="220"/>
        <w:ind w:firstLine="540"/>
        <w:jc w:val="both"/>
        <w:rPr>
          <w:sz w:val="28"/>
          <w:szCs w:val="28"/>
        </w:rPr>
      </w:pPr>
    </w:p>
    <w:p w14:paraId="45E31343" w14:textId="77777777" w:rsidR="004A4B75" w:rsidRDefault="004A4B75" w:rsidP="007367B8">
      <w:pPr>
        <w:widowControl w:val="0"/>
        <w:autoSpaceDE w:val="0"/>
        <w:autoSpaceDN w:val="0"/>
        <w:jc w:val="center"/>
        <w:rPr>
          <w:b/>
          <w:sz w:val="28"/>
          <w:szCs w:val="28"/>
        </w:rPr>
      </w:pPr>
    </w:p>
    <w:p w14:paraId="45E31344" w14:textId="77777777" w:rsidR="001D029A" w:rsidRDefault="001D029A" w:rsidP="007367B8">
      <w:pPr>
        <w:widowControl w:val="0"/>
        <w:autoSpaceDE w:val="0"/>
        <w:autoSpaceDN w:val="0"/>
        <w:jc w:val="center"/>
        <w:rPr>
          <w:b/>
          <w:sz w:val="28"/>
          <w:szCs w:val="28"/>
        </w:rPr>
        <w:sectPr w:rsidR="001D029A" w:rsidSect="00CB2468">
          <w:pgSz w:w="16838" w:h="11906" w:orient="landscape"/>
          <w:pgMar w:top="1276" w:right="1134" w:bottom="1276" w:left="1560" w:header="709" w:footer="709" w:gutter="0"/>
          <w:pgNumType w:start="1"/>
          <w:cols w:space="708"/>
          <w:titlePg/>
          <w:docGrid w:linePitch="360"/>
        </w:sectPr>
      </w:pPr>
    </w:p>
    <w:p w14:paraId="45E31345" w14:textId="77777777" w:rsidR="001D029A" w:rsidRPr="00CB2468" w:rsidRDefault="001D029A" w:rsidP="001D029A">
      <w:pPr>
        <w:widowControl w:val="0"/>
        <w:autoSpaceDE w:val="0"/>
        <w:autoSpaceDN w:val="0"/>
        <w:jc w:val="right"/>
        <w:outlineLvl w:val="2"/>
        <w:rPr>
          <w:sz w:val="28"/>
          <w:szCs w:val="28"/>
        </w:rPr>
      </w:pPr>
      <w:r w:rsidRPr="00CB2468">
        <w:rPr>
          <w:sz w:val="28"/>
          <w:szCs w:val="28"/>
        </w:rPr>
        <w:lastRenderedPageBreak/>
        <w:t>Приложение 1</w:t>
      </w:r>
    </w:p>
    <w:p w14:paraId="45E31346" w14:textId="77777777" w:rsidR="001D029A" w:rsidRPr="00CB2468" w:rsidRDefault="001D029A" w:rsidP="001D029A">
      <w:pPr>
        <w:widowControl w:val="0"/>
        <w:autoSpaceDE w:val="0"/>
        <w:autoSpaceDN w:val="0"/>
        <w:jc w:val="right"/>
        <w:rPr>
          <w:sz w:val="28"/>
          <w:szCs w:val="28"/>
        </w:rPr>
      </w:pPr>
      <w:r w:rsidRPr="00CB2468">
        <w:rPr>
          <w:sz w:val="28"/>
          <w:szCs w:val="28"/>
        </w:rPr>
        <w:t>к подпрограмме</w:t>
      </w:r>
    </w:p>
    <w:p w14:paraId="45E31347" w14:textId="77777777" w:rsidR="001D029A" w:rsidRDefault="001D029A" w:rsidP="001D029A">
      <w:pPr>
        <w:widowControl w:val="0"/>
        <w:autoSpaceDE w:val="0"/>
        <w:autoSpaceDN w:val="0"/>
        <w:jc w:val="right"/>
        <w:rPr>
          <w:sz w:val="28"/>
          <w:szCs w:val="28"/>
        </w:rPr>
      </w:pPr>
      <w:r>
        <w:rPr>
          <w:sz w:val="28"/>
          <w:szCs w:val="28"/>
        </w:rPr>
        <w:t>«</w:t>
      </w:r>
      <w:r w:rsidRPr="00CB2468">
        <w:rPr>
          <w:sz w:val="28"/>
          <w:szCs w:val="28"/>
        </w:rPr>
        <w:t>Государственная поддержка граждан</w:t>
      </w:r>
    </w:p>
    <w:p w14:paraId="45E31348" w14:textId="77777777" w:rsidR="0013492C" w:rsidRDefault="001D029A" w:rsidP="001D029A">
      <w:pPr>
        <w:widowControl w:val="0"/>
        <w:autoSpaceDE w:val="0"/>
        <w:autoSpaceDN w:val="0"/>
        <w:jc w:val="right"/>
        <w:rPr>
          <w:sz w:val="28"/>
          <w:szCs w:val="28"/>
        </w:rPr>
      </w:pPr>
      <w:r w:rsidRPr="00CB2468">
        <w:rPr>
          <w:sz w:val="28"/>
          <w:szCs w:val="28"/>
        </w:rPr>
        <w:t>в сфере ипотечного</w:t>
      </w:r>
      <w:r w:rsidR="0013492C">
        <w:rPr>
          <w:sz w:val="28"/>
          <w:szCs w:val="28"/>
        </w:rPr>
        <w:t xml:space="preserve"> </w:t>
      </w:r>
      <w:r w:rsidRPr="00CB2468">
        <w:rPr>
          <w:sz w:val="28"/>
          <w:szCs w:val="28"/>
        </w:rPr>
        <w:t>жилищного кредитования</w:t>
      </w:r>
    </w:p>
    <w:p w14:paraId="45E31349" w14:textId="77777777" w:rsidR="001D029A" w:rsidRPr="00CB2468" w:rsidRDefault="001D029A" w:rsidP="001D029A">
      <w:pPr>
        <w:widowControl w:val="0"/>
        <w:autoSpaceDE w:val="0"/>
        <w:autoSpaceDN w:val="0"/>
        <w:jc w:val="right"/>
        <w:rPr>
          <w:sz w:val="28"/>
          <w:szCs w:val="28"/>
        </w:rPr>
      </w:pPr>
      <w:r w:rsidRPr="00CB2468">
        <w:rPr>
          <w:sz w:val="28"/>
          <w:szCs w:val="28"/>
        </w:rPr>
        <w:t xml:space="preserve"> в городском округе Кохма</w:t>
      </w:r>
      <w:r>
        <w:rPr>
          <w:sz w:val="28"/>
          <w:szCs w:val="28"/>
        </w:rPr>
        <w:t>»</w:t>
      </w:r>
    </w:p>
    <w:p w14:paraId="45E3134A" w14:textId="77777777" w:rsidR="004A4B75" w:rsidRDefault="004A4B75" w:rsidP="007367B8">
      <w:pPr>
        <w:widowControl w:val="0"/>
        <w:autoSpaceDE w:val="0"/>
        <w:autoSpaceDN w:val="0"/>
        <w:jc w:val="center"/>
        <w:rPr>
          <w:b/>
          <w:sz w:val="28"/>
          <w:szCs w:val="28"/>
        </w:rPr>
      </w:pPr>
    </w:p>
    <w:p w14:paraId="45E3134B" w14:textId="77777777" w:rsidR="004A4B75" w:rsidRDefault="004A4B75" w:rsidP="007367B8">
      <w:pPr>
        <w:widowControl w:val="0"/>
        <w:autoSpaceDE w:val="0"/>
        <w:autoSpaceDN w:val="0"/>
        <w:jc w:val="center"/>
        <w:rPr>
          <w:b/>
          <w:sz w:val="28"/>
          <w:szCs w:val="28"/>
        </w:rPr>
      </w:pPr>
    </w:p>
    <w:p w14:paraId="45E3134C" w14:textId="77777777" w:rsidR="007367B8" w:rsidRPr="001D2F12" w:rsidRDefault="007367B8" w:rsidP="007367B8">
      <w:pPr>
        <w:widowControl w:val="0"/>
        <w:autoSpaceDE w:val="0"/>
        <w:autoSpaceDN w:val="0"/>
        <w:jc w:val="center"/>
        <w:rPr>
          <w:b/>
          <w:sz w:val="28"/>
          <w:szCs w:val="28"/>
        </w:rPr>
      </w:pPr>
      <w:r w:rsidRPr="001D2F12">
        <w:rPr>
          <w:b/>
          <w:sz w:val="28"/>
          <w:szCs w:val="28"/>
        </w:rPr>
        <w:t>Перечень документов, необходимых для включения в список</w:t>
      </w:r>
    </w:p>
    <w:p w14:paraId="45E3134D" w14:textId="30003C83" w:rsidR="005066F7" w:rsidRPr="001D2F12" w:rsidRDefault="00C517DA" w:rsidP="00C517DA">
      <w:pPr>
        <w:widowControl w:val="0"/>
        <w:autoSpaceDE w:val="0"/>
        <w:autoSpaceDN w:val="0"/>
        <w:jc w:val="center"/>
        <w:rPr>
          <w:b/>
          <w:sz w:val="28"/>
          <w:szCs w:val="28"/>
        </w:rPr>
      </w:pPr>
      <w:r w:rsidRPr="001D2F12">
        <w:rPr>
          <w:b/>
          <w:sz w:val="28"/>
          <w:szCs w:val="28"/>
        </w:rPr>
        <w:t>граждан</w:t>
      </w:r>
      <w:r w:rsidR="007367B8" w:rsidRPr="001D2F12">
        <w:rPr>
          <w:b/>
          <w:sz w:val="28"/>
          <w:szCs w:val="28"/>
        </w:rPr>
        <w:t xml:space="preserve"> - участников мероприятия </w:t>
      </w:r>
      <w:r w:rsidRPr="001D2F12">
        <w:rPr>
          <w:b/>
          <w:sz w:val="28"/>
          <w:szCs w:val="28"/>
        </w:rPr>
        <w:t>«Государственная поддержка граждан в сфере ипотечного жилищного кредитования» -</w:t>
      </w:r>
      <w:r w:rsidR="007367B8" w:rsidRPr="001D2F12">
        <w:rPr>
          <w:b/>
          <w:sz w:val="28"/>
          <w:szCs w:val="28"/>
        </w:rPr>
        <w:t xml:space="preserve"> </w:t>
      </w:r>
      <w:r w:rsidRPr="001D2F12">
        <w:rPr>
          <w:b/>
          <w:sz w:val="28"/>
          <w:szCs w:val="28"/>
        </w:rPr>
        <w:t>претендентов</w:t>
      </w:r>
      <w:r w:rsidR="007367B8" w:rsidRPr="001D2F12">
        <w:rPr>
          <w:b/>
          <w:sz w:val="28"/>
          <w:szCs w:val="28"/>
        </w:rPr>
        <w:t xml:space="preserve"> </w:t>
      </w:r>
      <w:r w:rsidRPr="001D2F12">
        <w:rPr>
          <w:b/>
          <w:sz w:val="28"/>
          <w:szCs w:val="28"/>
        </w:rPr>
        <w:t xml:space="preserve">на получение </w:t>
      </w:r>
      <w:r w:rsidR="005066F7" w:rsidRPr="001D2F12">
        <w:rPr>
          <w:b/>
          <w:sz w:val="28"/>
          <w:szCs w:val="28"/>
        </w:rPr>
        <w:t>субсидий для оплаты первоначального взноса при получении ипотечного жилищного кредита или субсидий на погашение основной суммы долга и уплату процентов по ипотечному жилищному кредиту (в том числе рефинансируемому) в планируемом году</w:t>
      </w:r>
    </w:p>
    <w:p w14:paraId="45E3134E" w14:textId="58AB7274" w:rsidR="007367B8" w:rsidRPr="001D2F12" w:rsidRDefault="005066F7" w:rsidP="00C517DA">
      <w:pPr>
        <w:widowControl w:val="0"/>
        <w:autoSpaceDE w:val="0"/>
        <w:autoSpaceDN w:val="0"/>
        <w:jc w:val="center"/>
        <w:rPr>
          <w:b/>
          <w:sz w:val="28"/>
          <w:szCs w:val="28"/>
        </w:rPr>
      </w:pPr>
      <w:r w:rsidRPr="001D2F12">
        <w:rPr>
          <w:b/>
          <w:sz w:val="28"/>
          <w:szCs w:val="28"/>
        </w:rPr>
        <w:t xml:space="preserve"> </w:t>
      </w:r>
    </w:p>
    <w:p w14:paraId="45E3134F" w14:textId="77777777" w:rsidR="007367B8" w:rsidRDefault="007367B8" w:rsidP="001D2F12">
      <w:pPr>
        <w:jc w:val="center"/>
        <w:rPr>
          <w:b/>
          <w:sz w:val="28"/>
          <w:szCs w:val="28"/>
        </w:rPr>
      </w:pPr>
    </w:p>
    <w:p w14:paraId="45E31350" w14:textId="695C307C" w:rsidR="003F350E" w:rsidRPr="00602565" w:rsidRDefault="003F350E" w:rsidP="00BF430E">
      <w:pPr>
        <w:spacing w:line="360" w:lineRule="auto"/>
        <w:ind w:firstLine="720"/>
        <w:jc w:val="both"/>
        <w:rPr>
          <w:sz w:val="28"/>
          <w:szCs w:val="28"/>
        </w:rPr>
      </w:pPr>
      <w:r w:rsidRPr="00602565">
        <w:rPr>
          <w:sz w:val="28"/>
          <w:szCs w:val="28"/>
        </w:rPr>
        <w:t xml:space="preserve">Для включения в список </w:t>
      </w:r>
      <w:r w:rsidR="00BF430E" w:rsidRPr="00BF430E">
        <w:rPr>
          <w:sz w:val="28"/>
          <w:szCs w:val="28"/>
        </w:rPr>
        <w:t>граждан - участников мероприятия «Государственная поддержка граждан в сфере ипотечного жилищного кредитования» - претендентов на получение субсидий для оплаты первоначального взноса при получении ипотечного жилищного кредита или субсидий на погашение основной суммы долга и уплату процентов по ипотечному жилищному кредиту (в том числе рефинансируемому) в планируемом году</w:t>
      </w:r>
      <w:r w:rsidR="00BF430E">
        <w:rPr>
          <w:sz w:val="28"/>
          <w:szCs w:val="28"/>
        </w:rPr>
        <w:t xml:space="preserve"> </w:t>
      </w:r>
      <w:r w:rsidR="00BF430E" w:rsidRPr="00BF430E">
        <w:rPr>
          <w:sz w:val="28"/>
          <w:szCs w:val="28"/>
        </w:rPr>
        <w:t xml:space="preserve"> в городском округе Кохма</w:t>
      </w:r>
      <w:r w:rsidRPr="00602565">
        <w:rPr>
          <w:sz w:val="28"/>
          <w:szCs w:val="28"/>
        </w:rPr>
        <w:t xml:space="preserve"> (далее - Список), </w:t>
      </w:r>
      <w:r w:rsidR="00BF430E">
        <w:rPr>
          <w:sz w:val="28"/>
          <w:szCs w:val="28"/>
        </w:rPr>
        <w:t>гражданин</w:t>
      </w:r>
      <w:r w:rsidRPr="00602565">
        <w:rPr>
          <w:sz w:val="28"/>
          <w:szCs w:val="28"/>
        </w:rPr>
        <w:t xml:space="preserve"> - участник мероприятия </w:t>
      </w:r>
      <w:r>
        <w:rPr>
          <w:sz w:val="28"/>
          <w:szCs w:val="28"/>
        </w:rPr>
        <w:t>«</w:t>
      </w:r>
      <w:r w:rsidR="00BF430E" w:rsidRPr="00BF430E">
        <w:rPr>
          <w:sz w:val="28"/>
          <w:szCs w:val="28"/>
        </w:rPr>
        <w:t>Государственная поддержка граждан в сфере ипотечного жилищного кредитования</w:t>
      </w:r>
      <w:r>
        <w:rPr>
          <w:sz w:val="28"/>
          <w:szCs w:val="28"/>
        </w:rPr>
        <w:t>»</w:t>
      </w:r>
      <w:r w:rsidRPr="00602565">
        <w:rPr>
          <w:sz w:val="28"/>
          <w:szCs w:val="28"/>
        </w:rPr>
        <w:t xml:space="preserve"> предоставляет в администрацию городского округа Кохма в лице управления строительства и жилищно-коммунального хозяйства администрации городского округа Кохма (далее - Управление) с 1 января по 1</w:t>
      </w:r>
      <w:r>
        <w:rPr>
          <w:sz w:val="28"/>
          <w:szCs w:val="28"/>
        </w:rPr>
        <w:t>5</w:t>
      </w:r>
      <w:r w:rsidRPr="00602565">
        <w:rPr>
          <w:sz w:val="28"/>
          <w:szCs w:val="28"/>
        </w:rPr>
        <w:t xml:space="preserve"> мая года, предшествующего планируемому, заявление о включении в Список </w:t>
      </w:r>
      <w:r>
        <w:rPr>
          <w:sz w:val="28"/>
          <w:szCs w:val="28"/>
        </w:rPr>
        <w:t>в произвольной письменной форме</w:t>
      </w:r>
      <w:r w:rsidRPr="00602565">
        <w:rPr>
          <w:sz w:val="28"/>
          <w:szCs w:val="28"/>
        </w:rPr>
        <w:t xml:space="preserve"> в 2 экземплярах</w:t>
      </w:r>
      <w:r>
        <w:rPr>
          <w:sz w:val="28"/>
          <w:szCs w:val="28"/>
        </w:rPr>
        <w:t xml:space="preserve"> </w:t>
      </w:r>
      <w:r w:rsidRPr="00602565">
        <w:rPr>
          <w:sz w:val="28"/>
          <w:szCs w:val="28"/>
        </w:rPr>
        <w:t>с приложением следующих документов:</w:t>
      </w:r>
    </w:p>
    <w:p w14:paraId="45E31351" w14:textId="01609AC4" w:rsidR="003F350E" w:rsidRPr="00602565" w:rsidRDefault="003F350E" w:rsidP="003F350E">
      <w:pPr>
        <w:spacing w:line="360" w:lineRule="auto"/>
        <w:ind w:firstLine="720"/>
        <w:jc w:val="both"/>
        <w:rPr>
          <w:sz w:val="28"/>
          <w:szCs w:val="28"/>
        </w:rPr>
      </w:pPr>
      <w:r w:rsidRPr="00602565">
        <w:rPr>
          <w:sz w:val="28"/>
          <w:szCs w:val="28"/>
        </w:rPr>
        <w:t xml:space="preserve">а) </w:t>
      </w:r>
      <w:r w:rsidR="00D4648E">
        <w:rPr>
          <w:sz w:val="28"/>
          <w:szCs w:val="28"/>
        </w:rPr>
        <w:t xml:space="preserve">копии </w:t>
      </w:r>
      <w:r w:rsidR="001D2F12">
        <w:rPr>
          <w:sz w:val="28"/>
          <w:szCs w:val="28"/>
        </w:rPr>
        <w:t xml:space="preserve">документов, </w:t>
      </w:r>
      <w:r w:rsidRPr="00602565">
        <w:rPr>
          <w:sz w:val="28"/>
          <w:szCs w:val="28"/>
        </w:rPr>
        <w:t>удостоверяющих личность каждого члена семьи</w:t>
      </w:r>
      <w:r w:rsidR="001D2F12">
        <w:rPr>
          <w:sz w:val="28"/>
          <w:szCs w:val="28"/>
        </w:rPr>
        <w:t xml:space="preserve"> гражданина (для детей, не достигших 14 лет, - свидетельство о рождении)</w:t>
      </w:r>
      <w:r w:rsidRPr="00602565">
        <w:rPr>
          <w:sz w:val="28"/>
          <w:szCs w:val="28"/>
        </w:rPr>
        <w:t>;</w:t>
      </w:r>
    </w:p>
    <w:p w14:paraId="45E31352" w14:textId="77777777" w:rsidR="003F350E" w:rsidRDefault="003F350E" w:rsidP="00203735">
      <w:pPr>
        <w:widowControl w:val="0"/>
        <w:spacing w:line="360" w:lineRule="auto"/>
        <w:ind w:firstLine="720"/>
        <w:contextualSpacing/>
        <w:jc w:val="both"/>
        <w:rPr>
          <w:sz w:val="28"/>
          <w:szCs w:val="28"/>
        </w:rPr>
      </w:pPr>
      <w:r w:rsidRPr="00602565">
        <w:rPr>
          <w:sz w:val="28"/>
          <w:szCs w:val="28"/>
        </w:rPr>
        <w:t>б) свидетельств</w:t>
      </w:r>
      <w:r w:rsidR="001D2F12">
        <w:rPr>
          <w:sz w:val="28"/>
          <w:szCs w:val="28"/>
        </w:rPr>
        <w:t>о</w:t>
      </w:r>
      <w:r w:rsidRPr="00602565">
        <w:rPr>
          <w:sz w:val="28"/>
          <w:szCs w:val="28"/>
        </w:rPr>
        <w:t xml:space="preserve"> о </w:t>
      </w:r>
      <w:r w:rsidR="001D2F12">
        <w:rPr>
          <w:sz w:val="28"/>
          <w:szCs w:val="28"/>
        </w:rPr>
        <w:t xml:space="preserve">заключении </w:t>
      </w:r>
      <w:r w:rsidRPr="00602565">
        <w:rPr>
          <w:sz w:val="28"/>
          <w:szCs w:val="28"/>
        </w:rPr>
        <w:t>брак</w:t>
      </w:r>
      <w:r w:rsidR="001D2F12">
        <w:rPr>
          <w:sz w:val="28"/>
          <w:szCs w:val="28"/>
        </w:rPr>
        <w:t>а</w:t>
      </w:r>
      <w:r w:rsidRPr="00602565">
        <w:rPr>
          <w:sz w:val="28"/>
          <w:szCs w:val="28"/>
        </w:rPr>
        <w:t xml:space="preserve"> (на неполную семью </w:t>
      </w:r>
      <w:r w:rsidR="001D2F12">
        <w:rPr>
          <w:sz w:val="28"/>
          <w:szCs w:val="28"/>
        </w:rPr>
        <w:t xml:space="preserve">и одиноко проживающих граждан </w:t>
      </w:r>
      <w:r w:rsidRPr="00602565">
        <w:rPr>
          <w:sz w:val="28"/>
          <w:szCs w:val="28"/>
        </w:rPr>
        <w:t>не распространяется);</w:t>
      </w:r>
    </w:p>
    <w:p w14:paraId="45E31353" w14:textId="77777777" w:rsidR="003F350E" w:rsidRDefault="003F350E" w:rsidP="00203735">
      <w:pPr>
        <w:widowControl w:val="0"/>
        <w:spacing w:line="360" w:lineRule="auto"/>
        <w:ind w:firstLine="720"/>
        <w:contextualSpacing/>
        <w:jc w:val="both"/>
        <w:rPr>
          <w:sz w:val="28"/>
          <w:szCs w:val="28"/>
        </w:rPr>
      </w:pPr>
      <w:r>
        <w:rPr>
          <w:sz w:val="28"/>
          <w:szCs w:val="28"/>
        </w:rPr>
        <w:lastRenderedPageBreak/>
        <w:t>в) сведения</w:t>
      </w:r>
      <w:r w:rsidRPr="007A1451">
        <w:rPr>
          <w:sz w:val="28"/>
          <w:szCs w:val="28"/>
        </w:rPr>
        <w:t xml:space="preserve"> о </w:t>
      </w:r>
      <w:r w:rsidR="001D2F12">
        <w:rPr>
          <w:sz w:val="28"/>
          <w:szCs w:val="28"/>
        </w:rPr>
        <w:t xml:space="preserve">лицах, </w:t>
      </w:r>
      <w:r w:rsidRPr="007A1451">
        <w:rPr>
          <w:sz w:val="28"/>
          <w:szCs w:val="28"/>
        </w:rPr>
        <w:t xml:space="preserve">зарегистрированных </w:t>
      </w:r>
      <w:r w:rsidR="001D2F12">
        <w:rPr>
          <w:sz w:val="28"/>
          <w:szCs w:val="28"/>
        </w:rPr>
        <w:t>совместно с заявителем</w:t>
      </w:r>
      <w:r w:rsidRPr="007A1451">
        <w:rPr>
          <w:sz w:val="28"/>
          <w:szCs w:val="28"/>
        </w:rPr>
        <w:t>;</w:t>
      </w:r>
    </w:p>
    <w:p w14:paraId="45E31354" w14:textId="77777777" w:rsidR="00626EE4" w:rsidRDefault="00626EE4" w:rsidP="00203735">
      <w:pPr>
        <w:widowControl w:val="0"/>
        <w:spacing w:line="360" w:lineRule="auto"/>
        <w:ind w:firstLine="720"/>
        <w:contextualSpacing/>
        <w:jc w:val="both"/>
        <w:rPr>
          <w:sz w:val="28"/>
          <w:szCs w:val="28"/>
        </w:rPr>
      </w:pPr>
      <w:r>
        <w:rPr>
          <w:sz w:val="28"/>
          <w:szCs w:val="28"/>
        </w:rPr>
        <w:t>г) документы, подтверждающие нуждаемость в жилых помещениях:</w:t>
      </w:r>
    </w:p>
    <w:p w14:paraId="45E31355" w14:textId="77777777" w:rsidR="00626EE4" w:rsidRDefault="00626EE4" w:rsidP="00203735">
      <w:pPr>
        <w:widowControl w:val="0"/>
        <w:spacing w:line="360" w:lineRule="auto"/>
        <w:ind w:firstLine="720"/>
        <w:contextualSpacing/>
        <w:jc w:val="both"/>
        <w:rPr>
          <w:sz w:val="28"/>
          <w:szCs w:val="28"/>
        </w:rPr>
      </w:pPr>
      <w:r>
        <w:rPr>
          <w:sz w:val="28"/>
          <w:szCs w:val="28"/>
        </w:rPr>
        <w:t xml:space="preserve">- </w:t>
      </w:r>
      <w:r w:rsidRPr="007E64E6">
        <w:rPr>
          <w:sz w:val="28"/>
          <w:szCs w:val="28"/>
        </w:rPr>
        <w:t>документ</w:t>
      </w:r>
      <w:r>
        <w:rPr>
          <w:sz w:val="28"/>
          <w:szCs w:val="28"/>
        </w:rPr>
        <w:t>ы</w:t>
      </w:r>
      <w:r w:rsidRPr="007E64E6">
        <w:rPr>
          <w:sz w:val="28"/>
          <w:szCs w:val="28"/>
        </w:rPr>
        <w:t>, подтверждающи</w:t>
      </w:r>
      <w:r>
        <w:rPr>
          <w:sz w:val="28"/>
          <w:szCs w:val="28"/>
        </w:rPr>
        <w:t>е</w:t>
      </w:r>
      <w:r w:rsidRPr="007E64E6">
        <w:rPr>
          <w:sz w:val="28"/>
          <w:szCs w:val="28"/>
        </w:rPr>
        <w:t xml:space="preserve"> право пользования жилым помещением, занимаемым заявителем (членами семьи) (договор купли-продажи, договор участия в долевом строительстве, договор уступки прав требований по договору участия в долевом строительстве, договор строительного подряда, договор мены, договор дарения, договор передачи жилого помещения в собственность граждан, договор ренты или пожизненного содержания с иждивением, свидетельство о праве на наследство, ордер, договор социального найма, договор найма, договор поднайма, договор безвозмездного пользования, решение о предоставлении жилого помещения, решение суда, вступившее в законную силу (в случае изменения жилищных условий молодой семьи - участника Мероприятия));</w:t>
      </w:r>
    </w:p>
    <w:p w14:paraId="45E31356" w14:textId="77777777" w:rsidR="00626EE4" w:rsidRDefault="00626EE4" w:rsidP="00626EE4">
      <w:pPr>
        <w:spacing w:line="360" w:lineRule="auto"/>
        <w:ind w:firstLine="720"/>
        <w:jc w:val="both"/>
        <w:rPr>
          <w:sz w:val="28"/>
          <w:szCs w:val="28"/>
        </w:rPr>
      </w:pPr>
      <w:r>
        <w:rPr>
          <w:sz w:val="28"/>
          <w:szCs w:val="28"/>
        </w:rPr>
        <w:t xml:space="preserve">- </w:t>
      </w:r>
      <w:r w:rsidRPr="007A1451">
        <w:rPr>
          <w:sz w:val="28"/>
          <w:szCs w:val="28"/>
        </w:rPr>
        <w:t>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w:t>
      </w:r>
      <w:r>
        <w:rPr>
          <w:sz w:val="28"/>
          <w:szCs w:val="28"/>
        </w:rPr>
        <w:t xml:space="preserve"> за последние 5 лет</w:t>
      </w:r>
      <w:r w:rsidRPr="000A22D6">
        <w:rPr>
          <w:sz w:val="28"/>
          <w:szCs w:val="28"/>
        </w:rPr>
        <w:t>, предшествующие году подачи заявления</w:t>
      </w:r>
      <w:r>
        <w:rPr>
          <w:sz w:val="28"/>
          <w:szCs w:val="28"/>
        </w:rPr>
        <w:t>.</w:t>
      </w:r>
    </w:p>
    <w:p w14:paraId="45E31357" w14:textId="77777777" w:rsidR="00626EE4" w:rsidRDefault="00626EE4" w:rsidP="003F350E">
      <w:pPr>
        <w:spacing w:line="360" w:lineRule="auto"/>
        <w:ind w:firstLine="720"/>
        <w:jc w:val="both"/>
        <w:rPr>
          <w:sz w:val="28"/>
          <w:szCs w:val="28"/>
        </w:rPr>
      </w:pPr>
      <w:r>
        <w:rPr>
          <w:sz w:val="28"/>
          <w:szCs w:val="28"/>
        </w:rPr>
        <w:t>В случае если сведения о зарегистрированных гражданах и</w:t>
      </w:r>
      <w:r w:rsidRPr="00EF2439">
        <w:rPr>
          <w:sz w:val="28"/>
          <w:szCs w:val="28"/>
        </w:rPr>
        <w:t xml:space="preserve">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не представлена по собственной инициативе, то </w:t>
      </w:r>
      <w:r>
        <w:rPr>
          <w:sz w:val="28"/>
          <w:szCs w:val="28"/>
        </w:rPr>
        <w:t>Управление</w:t>
      </w:r>
      <w:r w:rsidRPr="00EF2439">
        <w:rPr>
          <w:sz w:val="28"/>
          <w:szCs w:val="28"/>
        </w:rPr>
        <w:t xml:space="preserve"> самостоятельно запрашивает указанные сведения в порядке межведомственного информационного взаимодействия.</w:t>
      </w:r>
    </w:p>
    <w:p w14:paraId="45E31358" w14:textId="77777777" w:rsidR="00626EE4" w:rsidRDefault="00626EE4" w:rsidP="003F350E">
      <w:pPr>
        <w:spacing w:line="360" w:lineRule="auto"/>
        <w:ind w:firstLine="720"/>
        <w:jc w:val="both"/>
        <w:rPr>
          <w:sz w:val="28"/>
          <w:szCs w:val="28"/>
        </w:rPr>
      </w:pPr>
      <w:r>
        <w:rPr>
          <w:sz w:val="28"/>
          <w:szCs w:val="28"/>
        </w:rPr>
        <w:t>д</w:t>
      </w:r>
      <w:r w:rsidRPr="00CB40EC">
        <w:rPr>
          <w:sz w:val="28"/>
          <w:szCs w:val="28"/>
        </w:rPr>
        <w:t xml:space="preserve">) </w:t>
      </w:r>
      <w:r w:rsidR="00AB7DC3" w:rsidRPr="00AB7DC3">
        <w:rPr>
          <w:sz w:val="28"/>
          <w:szCs w:val="28"/>
        </w:rPr>
        <w:t xml:space="preserve">кредитный договор (в случае рефинансирования кредита - первоначальный кредитный договор, уведомление о передаче прав по закладной на жилое помещение новому владельцу или договор с кредитором, рефинансирующим кредит) или договор займа, договор купли-продажи жилого помещения, договор долевого участия в строительстве, договор уступки прав требования по договору участия в долевом строительстве, </w:t>
      </w:r>
      <w:r w:rsidR="00AB7DC3" w:rsidRPr="00AB7DC3">
        <w:rPr>
          <w:sz w:val="28"/>
          <w:szCs w:val="28"/>
        </w:rPr>
        <w:lastRenderedPageBreak/>
        <w:t>договор строительного подряда и справка кредитора (в случае рефинансирования кредита - справка кредитора, рефинансирующего кредит) или заимодавца о сумме остатка основного долга и сумме задолженности по выплате процентов за пользование ипотечным жилищным кредитом</w:t>
      </w:r>
      <w:r w:rsidRPr="00CB40EC">
        <w:rPr>
          <w:sz w:val="28"/>
          <w:szCs w:val="28"/>
        </w:rPr>
        <w:t xml:space="preserve"> в случае использования социальной выплаты</w:t>
      </w:r>
      <w:r w:rsidR="00AB7DC3">
        <w:rPr>
          <w:sz w:val="28"/>
          <w:szCs w:val="28"/>
        </w:rPr>
        <w:t xml:space="preserve"> </w:t>
      </w:r>
      <w:r w:rsidR="00AB7DC3" w:rsidRPr="00AB7DC3">
        <w:rPr>
          <w:sz w:val="28"/>
          <w:szCs w:val="28"/>
        </w:rPr>
        <w:t>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w:t>
      </w:r>
    </w:p>
    <w:p w14:paraId="45E31359" w14:textId="77777777" w:rsidR="0013492C" w:rsidRDefault="0013492C" w:rsidP="001D029A">
      <w:pPr>
        <w:jc w:val="right"/>
        <w:rPr>
          <w:sz w:val="28"/>
          <w:szCs w:val="28"/>
        </w:rPr>
        <w:sectPr w:rsidR="0013492C" w:rsidSect="001D029A">
          <w:pgSz w:w="11906" w:h="16838"/>
          <w:pgMar w:top="1134" w:right="1276" w:bottom="1560" w:left="1276" w:header="709" w:footer="709" w:gutter="0"/>
          <w:pgNumType w:start="1"/>
          <w:cols w:space="708"/>
          <w:titlePg/>
          <w:docGrid w:linePitch="360"/>
        </w:sectPr>
      </w:pPr>
    </w:p>
    <w:p w14:paraId="45E3135A" w14:textId="77777777" w:rsidR="0013492C" w:rsidRPr="0013492C" w:rsidRDefault="0013492C" w:rsidP="0013492C">
      <w:pPr>
        <w:jc w:val="right"/>
        <w:rPr>
          <w:sz w:val="28"/>
          <w:szCs w:val="28"/>
        </w:rPr>
      </w:pPr>
      <w:r w:rsidRPr="0013492C">
        <w:rPr>
          <w:sz w:val="28"/>
          <w:szCs w:val="28"/>
        </w:rPr>
        <w:lastRenderedPageBreak/>
        <w:t xml:space="preserve">Приложение </w:t>
      </w:r>
      <w:r>
        <w:rPr>
          <w:sz w:val="28"/>
          <w:szCs w:val="28"/>
        </w:rPr>
        <w:t>2</w:t>
      </w:r>
    </w:p>
    <w:p w14:paraId="45E3135B" w14:textId="77777777" w:rsidR="0013492C" w:rsidRPr="0013492C" w:rsidRDefault="0013492C" w:rsidP="0013492C">
      <w:pPr>
        <w:jc w:val="right"/>
        <w:rPr>
          <w:sz w:val="28"/>
          <w:szCs w:val="28"/>
        </w:rPr>
      </w:pPr>
      <w:r w:rsidRPr="0013492C">
        <w:rPr>
          <w:sz w:val="28"/>
          <w:szCs w:val="28"/>
        </w:rPr>
        <w:t>к подпрограмме</w:t>
      </w:r>
    </w:p>
    <w:p w14:paraId="45E3135C" w14:textId="77777777" w:rsidR="0013492C" w:rsidRPr="0013492C" w:rsidRDefault="0013492C" w:rsidP="0013492C">
      <w:pPr>
        <w:jc w:val="right"/>
        <w:rPr>
          <w:sz w:val="28"/>
          <w:szCs w:val="28"/>
        </w:rPr>
      </w:pPr>
      <w:r w:rsidRPr="0013492C">
        <w:rPr>
          <w:sz w:val="28"/>
          <w:szCs w:val="28"/>
        </w:rPr>
        <w:t>«Государственная поддержка граждан</w:t>
      </w:r>
    </w:p>
    <w:p w14:paraId="45E3135D" w14:textId="77777777" w:rsidR="0013492C" w:rsidRPr="0013492C" w:rsidRDefault="0013492C" w:rsidP="0013492C">
      <w:pPr>
        <w:jc w:val="right"/>
        <w:rPr>
          <w:sz w:val="28"/>
          <w:szCs w:val="28"/>
        </w:rPr>
      </w:pPr>
      <w:r w:rsidRPr="0013492C">
        <w:rPr>
          <w:sz w:val="28"/>
          <w:szCs w:val="28"/>
        </w:rPr>
        <w:t>в сфере ипотечного жилищного кредитования</w:t>
      </w:r>
    </w:p>
    <w:p w14:paraId="45E3135E" w14:textId="77777777" w:rsidR="0013492C" w:rsidRDefault="0013492C" w:rsidP="0013492C">
      <w:pPr>
        <w:widowControl w:val="0"/>
        <w:autoSpaceDE w:val="0"/>
        <w:autoSpaceDN w:val="0"/>
        <w:jc w:val="center"/>
        <w:rPr>
          <w:rFonts w:ascii="Calibri" w:hAnsi="Calibri" w:cs="Calibri"/>
          <w:b/>
          <w:sz w:val="22"/>
          <w:szCs w:val="20"/>
        </w:rPr>
      </w:pPr>
    </w:p>
    <w:p w14:paraId="45E3135F" w14:textId="77777777" w:rsidR="007E7A5C" w:rsidRDefault="007E7A5C" w:rsidP="0013492C">
      <w:pPr>
        <w:widowControl w:val="0"/>
        <w:autoSpaceDE w:val="0"/>
        <w:autoSpaceDN w:val="0"/>
        <w:contextualSpacing/>
        <w:jc w:val="center"/>
        <w:rPr>
          <w:b/>
          <w:sz w:val="28"/>
          <w:szCs w:val="28"/>
        </w:rPr>
      </w:pPr>
    </w:p>
    <w:p w14:paraId="45E31360" w14:textId="77777777" w:rsidR="0013492C" w:rsidRPr="00CB2468" w:rsidRDefault="0013492C" w:rsidP="0013492C">
      <w:pPr>
        <w:widowControl w:val="0"/>
        <w:autoSpaceDE w:val="0"/>
        <w:autoSpaceDN w:val="0"/>
        <w:contextualSpacing/>
        <w:jc w:val="center"/>
        <w:rPr>
          <w:b/>
          <w:sz w:val="28"/>
          <w:szCs w:val="28"/>
        </w:rPr>
      </w:pPr>
      <w:r w:rsidRPr="00CB2468">
        <w:rPr>
          <w:b/>
          <w:sz w:val="28"/>
          <w:szCs w:val="28"/>
        </w:rPr>
        <w:t>Порядок предоставления дополнительной субсидии</w:t>
      </w:r>
    </w:p>
    <w:p w14:paraId="45E31361" w14:textId="3A044D86" w:rsidR="0013492C" w:rsidRPr="00CB2468" w:rsidRDefault="0013492C" w:rsidP="0013492C">
      <w:pPr>
        <w:widowControl w:val="0"/>
        <w:autoSpaceDE w:val="0"/>
        <w:autoSpaceDN w:val="0"/>
        <w:contextualSpacing/>
        <w:jc w:val="center"/>
        <w:rPr>
          <w:b/>
          <w:sz w:val="28"/>
          <w:szCs w:val="28"/>
        </w:rPr>
      </w:pPr>
      <w:r w:rsidRPr="00CB2468">
        <w:rPr>
          <w:b/>
          <w:sz w:val="28"/>
          <w:szCs w:val="28"/>
        </w:rPr>
        <w:t xml:space="preserve">гражданам - участникам мероприятия </w:t>
      </w:r>
      <w:r>
        <w:rPr>
          <w:b/>
          <w:sz w:val="28"/>
          <w:szCs w:val="28"/>
        </w:rPr>
        <w:t>«</w:t>
      </w:r>
      <w:r w:rsidRPr="00CB2468">
        <w:rPr>
          <w:b/>
          <w:sz w:val="28"/>
          <w:szCs w:val="28"/>
        </w:rPr>
        <w:t>Государственная</w:t>
      </w:r>
    </w:p>
    <w:p w14:paraId="45E31362" w14:textId="77777777" w:rsidR="0013492C" w:rsidRPr="00CB2468" w:rsidRDefault="0013492C" w:rsidP="0013492C">
      <w:pPr>
        <w:widowControl w:val="0"/>
        <w:autoSpaceDE w:val="0"/>
        <w:autoSpaceDN w:val="0"/>
        <w:contextualSpacing/>
        <w:jc w:val="center"/>
        <w:rPr>
          <w:b/>
          <w:sz w:val="28"/>
          <w:szCs w:val="28"/>
        </w:rPr>
      </w:pPr>
      <w:r w:rsidRPr="00CB2468">
        <w:rPr>
          <w:b/>
          <w:sz w:val="28"/>
          <w:szCs w:val="28"/>
        </w:rPr>
        <w:t>поддержка граждан в сфере ипотечного жилищного кредитования</w:t>
      </w:r>
      <w:r>
        <w:rPr>
          <w:b/>
          <w:sz w:val="28"/>
          <w:szCs w:val="28"/>
        </w:rPr>
        <w:t>»</w:t>
      </w:r>
    </w:p>
    <w:p w14:paraId="45E31363" w14:textId="77777777" w:rsidR="0013492C" w:rsidRPr="00CB2468" w:rsidRDefault="0013492C" w:rsidP="0013492C">
      <w:pPr>
        <w:widowControl w:val="0"/>
        <w:autoSpaceDE w:val="0"/>
        <w:autoSpaceDN w:val="0"/>
        <w:contextualSpacing/>
        <w:jc w:val="center"/>
        <w:rPr>
          <w:b/>
          <w:sz w:val="28"/>
          <w:szCs w:val="28"/>
        </w:rPr>
      </w:pPr>
      <w:r w:rsidRPr="00CB2468">
        <w:rPr>
          <w:b/>
          <w:sz w:val="28"/>
          <w:szCs w:val="28"/>
        </w:rPr>
        <w:t>в случаях приобретения жилого помещения на основании</w:t>
      </w:r>
    </w:p>
    <w:p w14:paraId="45E31364" w14:textId="77777777" w:rsidR="0013492C" w:rsidRPr="00CB2468" w:rsidRDefault="0013492C" w:rsidP="0013492C">
      <w:pPr>
        <w:widowControl w:val="0"/>
        <w:autoSpaceDE w:val="0"/>
        <w:autoSpaceDN w:val="0"/>
        <w:contextualSpacing/>
        <w:jc w:val="center"/>
        <w:rPr>
          <w:b/>
          <w:sz w:val="28"/>
          <w:szCs w:val="28"/>
        </w:rPr>
      </w:pPr>
      <w:r w:rsidRPr="00CB2468">
        <w:rPr>
          <w:b/>
          <w:sz w:val="28"/>
          <w:szCs w:val="28"/>
        </w:rPr>
        <w:t>договора участия в долевом строительстве или договора</w:t>
      </w:r>
    </w:p>
    <w:p w14:paraId="45E31365" w14:textId="77777777" w:rsidR="0013492C" w:rsidRPr="00CB2468" w:rsidRDefault="0013492C" w:rsidP="0013492C">
      <w:pPr>
        <w:widowControl w:val="0"/>
        <w:autoSpaceDE w:val="0"/>
        <w:autoSpaceDN w:val="0"/>
        <w:contextualSpacing/>
        <w:jc w:val="center"/>
        <w:rPr>
          <w:b/>
          <w:sz w:val="28"/>
          <w:szCs w:val="28"/>
        </w:rPr>
      </w:pPr>
      <w:r w:rsidRPr="00CB2468">
        <w:rPr>
          <w:b/>
          <w:sz w:val="28"/>
          <w:szCs w:val="28"/>
        </w:rPr>
        <w:t>уступки прав требования по договору участия</w:t>
      </w:r>
    </w:p>
    <w:p w14:paraId="45E31366" w14:textId="23F7494A" w:rsidR="0013492C" w:rsidRPr="00CB2468" w:rsidRDefault="0013492C" w:rsidP="0013492C">
      <w:pPr>
        <w:widowControl w:val="0"/>
        <w:autoSpaceDE w:val="0"/>
        <w:autoSpaceDN w:val="0"/>
        <w:contextualSpacing/>
        <w:jc w:val="center"/>
        <w:rPr>
          <w:b/>
          <w:sz w:val="28"/>
          <w:szCs w:val="28"/>
        </w:rPr>
      </w:pPr>
      <w:r w:rsidRPr="00CB2468">
        <w:rPr>
          <w:b/>
          <w:sz w:val="28"/>
          <w:szCs w:val="28"/>
        </w:rPr>
        <w:t>в долевом строительстве</w:t>
      </w:r>
      <w:r>
        <w:rPr>
          <w:b/>
          <w:sz w:val="28"/>
          <w:szCs w:val="28"/>
        </w:rPr>
        <w:t xml:space="preserve"> </w:t>
      </w:r>
    </w:p>
    <w:p w14:paraId="45E31367" w14:textId="77777777" w:rsidR="0013492C" w:rsidRPr="00CB2468" w:rsidRDefault="0013492C" w:rsidP="00CB2468">
      <w:pPr>
        <w:widowControl w:val="0"/>
        <w:autoSpaceDE w:val="0"/>
        <w:autoSpaceDN w:val="0"/>
        <w:spacing w:line="360" w:lineRule="auto"/>
        <w:contextualSpacing/>
        <w:rPr>
          <w:sz w:val="28"/>
          <w:szCs w:val="28"/>
        </w:rPr>
      </w:pPr>
    </w:p>
    <w:p w14:paraId="45E31368" w14:textId="05C754F3" w:rsidR="0013492C" w:rsidRPr="00CB2468" w:rsidRDefault="0013492C" w:rsidP="00CB2468">
      <w:pPr>
        <w:widowControl w:val="0"/>
        <w:autoSpaceDE w:val="0"/>
        <w:autoSpaceDN w:val="0"/>
        <w:spacing w:line="360" w:lineRule="auto"/>
        <w:ind w:firstLine="540"/>
        <w:contextualSpacing/>
        <w:jc w:val="both"/>
        <w:rPr>
          <w:sz w:val="28"/>
          <w:szCs w:val="28"/>
        </w:rPr>
      </w:pPr>
      <w:r w:rsidRPr="00CB2468">
        <w:rPr>
          <w:sz w:val="28"/>
          <w:szCs w:val="28"/>
        </w:rPr>
        <w:t xml:space="preserve">1. Гражданам - участникам мероприятия </w:t>
      </w:r>
      <w:r>
        <w:rPr>
          <w:sz w:val="28"/>
          <w:szCs w:val="28"/>
        </w:rPr>
        <w:t>«</w:t>
      </w:r>
      <w:r w:rsidRPr="00CB2468">
        <w:rPr>
          <w:sz w:val="28"/>
          <w:szCs w:val="28"/>
        </w:rPr>
        <w:t>Государственная поддержка граждан в сфере ипотечного жилищного кредитования</w:t>
      </w:r>
      <w:r>
        <w:rPr>
          <w:sz w:val="28"/>
          <w:szCs w:val="28"/>
        </w:rPr>
        <w:t>»</w:t>
      </w:r>
      <w:r w:rsidRPr="00CB2468">
        <w:rPr>
          <w:sz w:val="28"/>
          <w:szCs w:val="28"/>
        </w:rPr>
        <w:t>, получившим свидетельство о предоставлении субсидии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 (далее - Мероприятие) в соответствующем финансовом году, предоставляется дополнительная субсидия за счет средств бюджета городского округа Кохма в размере 5% расчетной стоимости жилья, в случае если гражданами - участниками Мероприятия приобретено жилое помещение по договору участия в долевом строительстве или договору уступки прав требования по договору участия в долевом строительстве.</w:t>
      </w:r>
    </w:p>
    <w:p w14:paraId="45E31369"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Размер дополнительной субсидии ограничивается суммой остатка основного долга и остатка задолженности по выплате процентов за пользование жилищным кредитом.</w:t>
      </w:r>
    </w:p>
    <w:p w14:paraId="45E3136A"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bookmarkStart w:id="1" w:name="P1098"/>
      <w:bookmarkEnd w:id="1"/>
      <w:r w:rsidRPr="00CB2468">
        <w:rPr>
          <w:sz w:val="28"/>
          <w:szCs w:val="28"/>
        </w:rPr>
        <w:t>2. Для получения дополнительной субсидии участник Мероприятия подает в администрацию городского округа Кохма в лице управления строительства и жилищно-коммунального хозяйства администрации городского округа Кохма (далее - Управление) заявление о предоставлении дополнительной субсидии (в произвольной форме) с приложением:</w:t>
      </w:r>
    </w:p>
    <w:p w14:paraId="45E3136B"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 xml:space="preserve">- копии договора участия в долевом строительстве или договора уступки </w:t>
      </w:r>
      <w:r w:rsidRPr="00CB2468">
        <w:rPr>
          <w:sz w:val="28"/>
          <w:szCs w:val="28"/>
        </w:rPr>
        <w:lastRenderedPageBreak/>
        <w:t>прав требования по договору участия в долевом строительстве, зарегистрированного в соответствии с действующим законодательством;</w:t>
      </w:r>
    </w:p>
    <w:p w14:paraId="45E3136C"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 копии соответствующего кредитного договора (в случае рефинансирования кредита - первоначальный кредитный договор, уведомление о переводе прав по закладной на объект залога новому владельцу или договор с кредитором, рефинансирующим кредит);</w:t>
      </w:r>
    </w:p>
    <w:p w14:paraId="45E3136D"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 справку кредитора (в случае рефинансирования кредита - справку кредитора, рефинансирующего кредит) о сумме остатка основного долга и процентов по ипотечному жилищному кредиту (с указанием ссудного счета).</w:t>
      </w:r>
    </w:p>
    <w:p w14:paraId="45E3136E"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 xml:space="preserve">3. Администрация городского округа Кохма в лице Управления организует работу по проверке сведений, содержащихся в документах, предусмотренных </w:t>
      </w:r>
      <w:hyperlink w:anchor="P1098">
        <w:r w:rsidRPr="00CB2468">
          <w:rPr>
            <w:sz w:val="28"/>
            <w:szCs w:val="28"/>
          </w:rPr>
          <w:t>пунктом</w:t>
        </w:r>
      </w:hyperlink>
      <w:r w:rsidRPr="0013492C">
        <w:rPr>
          <w:sz w:val="28"/>
          <w:szCs w:val="28"/>
        </w:rPr>
        <w:t xml:space="preserve"> </w:t>
      </w:r>
      <w:r>
        <w:rPr>
          <w:sz w:val="28"/>
          <w:szCs w:val="28"/>
        </w:rPr>
        <w:t>2</w:t>
      </w:r>
      <w:r w:rsidRPr="00CB2468">
        <w:rPr>
          <w:sz w:val="28"/>
          <w:szCs w:val="28"/>
        </w:rPr>
        <w:t xml:space="preserve"> настоящего Порядка, и в течение 10 рабочих дней со дня предоставления этих документов принимает решение о предоставлении участнику Мероприятия дополнительной субсидии.</w:t>
      </w:r>
    </w:p>
    <w:p w14:paraId="45E3136F"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4. Расходование средств бюджета городского округа Кохма на предоставление дополнительных субсидий осуществляется на основании распоряжения администрации городского округа Кохма.</w:t>
      </w:r>
    </w:p>
    <w:p w14:paraId="45E31370" w14:textId="77777777" w:rsidR="0013492C" w:rsidRPr="00CB2468" w:rsidRDefault="0013492C" w:rsidP="00CB2468">
      <w:pPr>
        <w:widowControl w:val="0"/>
        <w:autoSpaceDE w:val="0"/>
        <w:autoSpaceDN w:val="0"/>
        <w:spacing w:before="220" w:line="360" w:lineRule="auto"/>
        <w:ind w:firstLine="540"/>
        <w:contextualSpacing/>
        <w:jc w:val="both"/>
        <w:rPr>
          <w:sz w:val="28"/>
          <w:szCs w:val="28"/>
        </w:rPr>
      </w:pPr>
      <w:r w:rsidRPr="00CB2468">
        <w:rPr>
          <w:sz w:val="28"/>
          <w:szCs w:val="28"/>
        </w:rPr>
        <w:t>5. Предоставление гражданам - участникам Мероприятия дополнительной субсидии осуществляется в безналичной форме путем перечисления средств дополнительной субсидии с лицевого счета Управления, открытого в Управлении Федерального Казначейства по Ивановской области, на ссудный счет кредитора, предоставившего ипотечный жилищный кредит на приобретение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 в счет погашения основного долга и уплату процентов по ипотечному жилищному кредиту.</w:t>
      </w:r>
    </w:p>
    <w:p w14:paraId="45E31371" w14:textId="77777777" w:rsidR="00770913" w:rsidRDefault="00770913" w:rsidP="00CB2468">
      <w:pPr>
        <w:jc w:val="right"/>
        <w:rPr>
          <w:b/>
          <w:sz w:val="28"/>
          <w:szCs w:val="28"/>
        </w:rPr>
      </w:pPr>
    </w:p>
    <w:sectPr w:rsidR="00770913" w:rsidSect="00CB2468">
      <w:pgSz w:w="11906" w:h="16838"/>
      <w:pgMar w:top="1134" w:right="1276" w:bottom="1560"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F5027" w14:textId="77777777" w:rsidR="00FD1415" w:rsidRDefault="00FD1415" w:rsidP="004B187C">
      <w:r>
        <w:separator/>
      </w:r>
    </w:p>
  </w:endnote>
  <w:endnote w:type="continuationSeparator" w:id="0">
    <w:p w14:paraId="423C7E6C" w14:textId="77777777" w:rsidR="00FD1415" w:rsidRDefault="00FD1415" w:rsidP="004B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392" w14:textId="77777777" w:rsidR="00DE0312" w:rsidRDefault="00DE03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3007"/>
      <w:docPartObj>
        <w:docPartGallery w:val="Page Numbers (Bottom of Page)"/>
        <w:docPartUnique/>
      </w:docPartObj>
    </w:sdtPr>
    <w:sdtEndPr/>
    <w:sdtContent>
      <w:p w14:paraId="45E31393" w14:textId="77777777" w:rsidR="00DE0312" w:rsidRDefault="00DE0312">
        <w:pPr>
          <w:pStyle w:val="a6"/>
          <w:jc w:val="right"/>
        </w:pPr>
        <w:r>
          <w:rPr>
            <w:noProof/>
          </w:rPr>
          <w:fldChar w:fldCharType="begin"/>
        </w:r>
        <w:r>
          <w:rPr>
            <w:noProof/>
          </w:rPr>
          <w:instrText xml:space="preserve"> PAGE   \* MERGEFORMAT </w:instrText>
        </w:r>
        <w:r>
          <w:rPr>
            <w:noProof/>
          </w:rPr>
          <w:fldChar w:fldCharType="separate"/>
        </w:r>
        <w:r w:rsidR="00FD58FF">
          <w:rPr>
            <w:noProof/>
          </w:rPr>
          <w:t>5</w:t>
        </w:r>
        <w:r>
          <w:rPr>
            <w:noProof/>
          </w:rPr>
          <w:fldChar w:fldCharType="end"/>
        </w:r>
      </w:p>
    </w:sdtContent>
  </w:sdt>
  <w:p w14:paraId="45E31394" w14:textId="77777777" w:rsidR="00DE0312" w:rsidRDefault="00DE03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396" w14:textId="77777777" w:rsidR="00DE0312" w:rsidRDefault="00DE031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629"/>
      <w:docPartObj>
        <w:docPartGallery w:val="Page Numbers (Bottom of Page)"/>
        <w:docPartUnique/>
      </w:docPartObj>
    </w:sdtPr>
    <w:sdtEndPr/>
    <w:sdtContent>
      <w:p w14:paraId="45E31397" w14:textId="77777777" w:rsidR="00DE0312" w:rsidRDefault="00DE0312">
        <w:pPr>
          <w:pStyle w:val="a6"/>
          <w:jc w:val="right"/>
        </w:pPr>
        <w:r>
          <w:t>1</w:t>
        </w:r>
      </w:p>
    </w:sdtContent>
  </w:sdt>
  <w:p w14:paraId="45E31398" w14:textId="77777777" w:rsidR="00DE0312" w:rsidRDefault="00DE03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5C66B" w14:textId="77777777" w:rsidR="00FD1415" w:rsidRDefault="00FD1415" w:rsidP="004B187C">
      <w:r>
        <w:separator/>
      </w:r>
    </w:p>
  </w:footnote>
  <w:footnote w:type="continuationSeparator" w:id="0">
    <w:p w14:paraId="6723F15B" w14:textId="77777777" w:rsidR="00FD1415" w:rsidRDefault="00FD1415" w:rsidP="004B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390" w14:textId="77777777" w:rsidR="00DE0312" w:rsidRDefault="00DE031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391" w14:textId="77777777" w:rsidR="00DE0312" w:rsidRDefault="00DE031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1395" w14:textId="77777777" w:rsidR="00DE0312" w:rsidRDefault="00DE03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9A2810"/>
    <w:lvl w:ilvl="0">
      <w:start w:val="1"/>
      <w:numFmt w:val="decimal"/>
      <w:pStyle w:val="5"/>
      <w:lvlText w:val="%1."/>
      <w:lvlJc w:val="left"/>
      <w:pPr>
        <w:tabs>
          <w:tab w:val="num" w:pos="1492"/>
        </w:tabs>
        <w:ind w:left="1492" w:hanging="360"/>
      </w:pPr>
    </w:lvl>
  </w:abstractNum>
  <w:abstractNum w:abstractNumId="1">
    <w:nsid w:val="FFFFFF7D"/>
    <w:multiLevelType w:val="singleLevel"/>
    <w:tmpl w:val="136C7CA4"/>
    <w:lvl w:ilvl="0">
      <w:start w:val="1"/>
      <w:numFmt w:val="decimal"/>
      <w:pStyle w:val="4"/>
      <w:lvlText w:val="%1."/>
      <w:lvlJc w:val="left"/>
      <w:pPr>
        <w:tabs>
          <w:tab w:val="num" w:pos="1209"/>
        </w:tabs>
        <w:ind w:left="1209" w:hanging="360"/>
      </w:pPr>
    </w:lvl>
  </w:abstractNum>
  <w:abstractNum w:abstractNumId="2">
    <w:nsid w:val="FFFFFF7E"/>
    <w:multiLevelType w:val="singleLevel"/>
    <w:tmpl w:val="88801D94"/>
    <w:lvl w:ilvl="0">
      <w:start w:val="1"/>
      <w:numFmt w:val="decimal"/>
      <w:pStyle w:val="3"/>
      <w:lvlText w:val="%1."/>
      <w:lvlJc w:val="left"/>
      <w:pPr>
        <w:tabs>
          <w:tab w:val="num" w:pos="926"/>
        </w:tabs>
        <w:ind w:left="926" w:hanging="360"/>
      </w:pPr>
    </w:lvl>
  </w:abstractNum>
  <w:abstractNum w:abstractNumId="3">
    <w:nsid w:val="FFFFFF7F"/>
    <w:multiLevelType w:val="singleLevel"/>
    <w:tmpl w:val="89C84FBE"/>
    <w:lvl w:ilvl="0">
      <w:start w:val="1"/>
      <w:numFmt w:val="decimal"/>
      <w:pStyle w:val="2"/>
      <w:lvlText w:val="%1."/>
      <w:lvlJc w:val="left"/>
      <w:pPr>
        <w:tabs>
          <w:tab w:val="num" w:pos="643"/>
        </w:tabs>
        <w:ind w:left="643" w:hanging="360"/>
      </w:pPr>
    </w:lvl>
  </w:abstractNum>
  <w:abstractNum w:abstractNumId="4">
    <w:nsid w:val="FFFFFF80"/>
    <w:multiLevelType w:val="singleLevel"/>
    <w:tmpl w:val="BF56D2E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71896A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40696C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E2E7E3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56434C8"/>
    <w:lvl w:ilvl="0">
      <w:start w:val="1"/>
      <w:numFmt w:val="decimal"/>
      <w:pStyle w:val="a"/>
      <w:lvlText w:val="%1."/>
      <w:lvlJc w:val="left"/>
      <w:pPr>
        <w:tabs>
          <w:tab w:val="num" w:pos="360"/>
        </w:tabs>
        <w:ind w:left="360" w:hanging="360"/>
      </w:pPr>
    </w:lvl>
  </w:abstractNum>
  <w:abstractNum w:abstractNumId="9">
    <w:nsid w:val="FFFFFF89"/>
    <w:multiLevelType w:val="singleLevel"/>
    <w:tmpl w:val="B180FB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86B27A2"/>
    <w:multiLevelType w:val="hybridMultilevel"/>
    <w:tmpl w:val="5E1CBD7C"/>
    <w:lvl w:ilvl="0" w:tplc="8EB41E70">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8C76AEF"/>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CD6A98"/>
    <w:multiLevelType w:val="hybridMultilevel"/>
    <w:tmpl w:val="2F1C9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A74BEA"/>
    <w:multiLevelType w:val="hybridMultilevel"/>
    <w:tmpl w:val="26FCE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916DB4"/>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9141E73"/>
    <w:multiLevelType w:val="hybridMultilevel"/>
    <w:tmpl w:val="1F903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016D43"/>
    <w:multiLevelType w:val="hybridMultilevel"/>
    <w:tmpl w:val="1C2AC7B8"/>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0240B5"/>
    <w:multiLevelType w:val="hybridMultilevel"/>
    <w:tmpl w:val="40EE7284"/>
    <w:lvl w:ilvl="0" w:tplc="FA84498E">
      <w:start w:val="1"/>
      <w:numFmt w:val="bullet"/>
      <w:lvlText w:val=""/>
      <w:lvlJc w:val="left"/>
      <w:pPr>
        <w:tabs>
          <w:tab w:val="num" w:pos="718"/>
        </w:tabs>
        <w:ind w:left="71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CB6B92"/>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DB71E2"/>
    <w:multiLevelType w:val="hybridMultilevel"/>
    <w:tmpl w:val="1C2AC7B8"/>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FF6BA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38243FE"/>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3632D2"/>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993F1A"/>
    <w:multiLevelType w:val="hybridMultilevel"/>
    <w:tmpl w:val="32C2B9D6"/>
    <w:lvl w:ilvl="0" w:tplc="04190011">
      <w:start w:val="1"/>
      <w:numFmt w:val="decimal"/>
      <w:lvlText w:val="%1)"/>
      <w:lvlJc w:val="left"/>
      <w:pPr>
        <w:ind w:left="671" w:hanging="360"/>
      </w:p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7">
    <w:nsid w:val="36EA7BD6"/>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F33CFF"/>
    <w:multiLevelType w:val="hybridMultilevel"/>
    <w:tmpl w:val="17F8FB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845552"/>
    <w:multiLevelType w:val="multilevel"/>
    <w:tmpl w:val="D8969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AA17983"/>
    <w:multiLevelType w:val="hybridMultilevel"/>
    <w:tmpl w:val="49662E0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3B7703E3"/>
    <w:multiLevelType w:val="hybridMultilevel"/>
    <w:tmpl w:val="9C282D64"/>
    <w:lvl w:ilvl="0" w:tplc="FA84498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3E592607"/>
    <w:multiLevelType w:val="hybridMultilevel"/>
    <w:tmpl w:val="AFBC489A"/>
    <w:lvl w:ilvl="0" w:tplc="4A0E4EC0">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33">
    <w:nsid w:val="3E6A36F0"/>
    <w:multiLevelType w:val="multilevel"/>
    <w:tmpl w:val="CBC01F3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486D5166"/>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263D52"/>
    <w:multiLevelType w:val="hybridMultilevel"/>
    <w:tmpl w:val="71B22192"/>
    <w:lvl w:ilvl="0" w:tplc="FA8449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4E75113E"/>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643113"/>
    <w:multiLevelType w:val="multilevel"/>
    <w:tmpl w:val="DE948AE8"/>
    <w:lvl w:ilvl="0">
      <w:start w:val="1"/>
      <w:numFmt w:val="decimal"/>
      <w:lvlText w:val="%1."/>
      <w:lvlJc w:val="left"/>
      <w:pPr>
        <w:ind w:left="450" w:hanging="450"/>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8">
    <w:nsid w:val="5BE82A51"/>
    <w:multiLevelType w:val="hybridMultilevel"/>
    <w:tmpl w:val="8C6A26C2"/>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306F54"/>
    <w:multiLevelType w:val="hybridMultilevel"/>
    <w:tmpl w:val="1C2AC7B8"/>
    <w:lvl w:ilvl="0" w:tplc="CA3E202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1113C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666B6E61"/>
    <w:multiLevelType w:val="hybridMultilevel"/>
    <w:tmpl w:val="26FCE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3F2C23"/>
    <w:multiLevelType w:val="hybridMultilevel"/>
    <w:tmpl w:val="E3E21B84"/>
    <w:lvl w:ilvl="0" w:tplc="2AAC89CC">
      <w:start w:val="27"/>
      <w:numFmt w:val="bullet"/>
      <w:lvlText w:val=""/>
      <w:lvlJc w:val="left"/>
      <w:pPr>
        <w:ind w:left="1494" w:hanging="360"/>
      </w:pPr>
      <w:rPr>
        <w:rFonts w:ascii="Symbol" w:eastAsia="Times New Roman" w:hAnsi="Symbol"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3">
    <w:nsid w:val="67E62A91"/>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0C628E6"/>
    <w:multiLevelType w:val="hybridMultilevel"/>
    <w:tmpl w:val="CFB03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82136A"/>
    <w:multiLevelType w:val="multilevel"/>
    <w:tmpl w:val="A45C0BF6"/>
    <w:lvl w:ilvl="0">
      <w:start w:val="1"/>
      <w:numFmt w:val="decimal"/>
      <w:lvlText w:val="%1."/>
      <w:lvlJc w:val="left"/>
      <w:pPr>
        <w:ind w:left="1068"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6">
    <w:nsid w:val="7BB22BBE"/>
    <w:multiLevelType w:val="multilevel"/>
    <w:tmpl w:val="F1BC4B3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7">
    <w:nsid w:val="7F4E369A"/>
    <w:multiLevelType w:val="hybridMultilevel"/>
    <w:tmpl w:val="BE125DFC"/>
    <w:lvl w:ilvl="0" w:tplc="FA8449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FAC474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2"/>
  </w:num>
  <w:num w:numId="3">
    <w:abstractNumId w:val="42"/>
  </w:num>
  <w:num w:numId="4">
    <w:abstractNumId w:val="10"/>
  </w:num>
  <w:num w:numId="5">
    <w:abstractNumId w:val="20"/>
  </w:num>
  <w:num w:numId="6">
    <w:abstractNumId w:val="31"/>
  </w:num>
  <w:num w:numId="7">
    <w:abstractNumId w:val="35"/>
  </w:num>
  <w:num w:numId="8">
    <w:abstractNumId w:val="47"/>
  </w:num>
  <w:num w:numId="9">
    <w:abstractNumId w:val="13"/>
  </w:num>
  <w:num w:numId="10">
    <w:abstractNumId w:val="23"/>
  </w:num>
  <w:num w:numId="11">
    <w:abstractNumId w:val="4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4"/>
  </w:num>
  <w:num w:numId="24">
    <w:abstractNumId w:val="14"/>
  </w:num>
  <w:num w:numId="25">
    <w:abstractNumId w:val="38"/>
  </w:num>
  <w:num w:numId="26">
    <w:abstractNumId w:val="25"/>
  </w:num>
  <w:num w:numId="27">
    <w:abstractNumId w:val="36"/>
  </w:num>
  <w:num w:numId="28">
    <w:abstractNumId w:val="21"/>
  </w:num>
  <w:num w:numId="29">
    <w:abstractNumId w:val="24"/>
  </w:num>
  <w:num w:numId="30">
    <w:abstractNumId w:val="39"/>
  </w:num>
  <w:num w:numId="31">
    <w:abstractNumId w:val="27"/>
  </w:num>
  <w:num w:numId="32">
    <w:abstractNumId w:val="19"/>
  </w:num>
  <w:num w:numId="33">
    <w:abstractNumId w:val="22"/>
  </w:num>
  <w:num w:numId="34">
    <w:abstractNumId w:val="40"/>
  </w:num>
  <w:num w:numId="35">
    <w:abstractNumId w:val="48"/>
  </w:num>
  <w:num w:numId="36">
    <w:abstractNumId w:val="46"/>
  </w:num>
  <w:num w:numId="37">
    <w:abstractNumId w:val="45"/>
  </w:num>
  <w:num w:numId="38">
    <w:abstractNumId w:val="33"/>
  </w:num>
  <w:num w:numId="39">
    <w:abstractNumId w:val="37"/>
  </w:num>
  <w:num w:numId="40">
    <w:abstractNumId w:val="44"/>
  </w:num>
  <w:num w:numId="41">
    <w:abstractNumId w:val="18"/>
  </w:num>
  <w:num w:numId="42">
    <w:abstractNumId w:val="30"/>
  </w:num>
  <w:num w:numId="43">
    <w:abstractNumId w:val="28"/>
  </w:num>
  <w:num w:numId="44">
    <w:abstractNumId w:val="29"/>
  </w:num>
  <w:num w:numId="45">
    <w:abstractNumId w:val="16"/>
  </w:num>
  <w:num w:numId="46">
    <w:abstractNumId w:val="26"/>
  </w:num>
  <w:num w:numId="47">
    <w:abstractNumId w:val="32"/>
  </w:num>
  <w:num w:numId="48">
    <w:abstractNumId w:val="4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8C"/>
    <w:rsid w:val="00001427"/>
    <w:rsid w:val="000055DB"/>
    <w:rsid w:val="00010C5C"/>
    <w:rsid w:val="00010D7F"/>
    <w:rsid w:val="00017379"/>
    <w:rsid w:val="000231C0"/>
    <w:rsid w:val="0002403A"/>
    <w:rsid w:val="000249E1"/>
    <w:rsid w:val="00046CEF"/>
    <w:rsid w:val="00051D8B"/>
    <w:rsid w:val="00053A80"/>
    <w:rsid w:val="00056B69"/>
    <w:rsid w:val="00061B1C"/>
    <w:rsid w:val="0007073F"/>
    <w:rsid w:val="00074A38"/>
    <w:rsid w:val="00074A5C"/>
    <w:rsid w:val="000A22D6"/>
    <w:rsid w:val="000A73CA"/>
    <w:rsid w:val="000A7E96"/>
    <w:rsid w:val="000B1314"/>
    <w:rsid w:val="000B32C3"/>
    <w:rsid w:val="000B5DC2"/>
    <w:rsid w:val="000C5BC0"/>
    <w:rsid w:val="000D56FD"/>
    <w:rsid w:val="000D6A55"/>
    <w:rsid w:val="000E0D88"/>
    <w:rsid w:val="000E2F7A"/>
    <w:rsid w:val="000F79D1"/>
    <w:rsid w:val="00103FB5"/>
    <w:rsid w:val="0010435B"/>
    <w:rsid w:val="00127F73"/>
    <w:rsid w:val="00132A9E"/>
    <w:rsid w:val="0013492C"/>
    <w:rsid w:val="00134B85"/>
    <w:rsid w:val="00142F81"/>
    <w:rsid w:val="00143AD8"/>
    <w:rsid w:val="00151B75"/>
    <w:rsid w:val="00152C08"/>
    <w:rsid w:val="0015369F"/>
    <w:rsid w:val="00153FEE"/>
    <w:rsid w:val="00156050"/>
    <w:rsid w:val="00160354"/>
    <w:rsid w:val="00164427"/>
    <w:rsid w:val="00181367"/>
    <w:rsid w:val="001962B1"/>
    <w:rsid w:val="00197362"/>
    <w:rsid w:val="001978A0"/>
    <w:rsid w:val="001A0123"/>
    <w:rsid w:val="001A3E5D"/>
    <w:rsid w:val="001A5E2B"/>
    <w:rsid w:val="001C3686"/>
    <w:rsid w:val="001C7F69"/>
    <w:rsid w:val="001D029A"/>
    <w:rsid w:val="001D0424"/>
    <w:rsid w:val="001D129F"/>
    <w:rsid w:val="001D2F12"/>
    <w:rsid w:val="001D32A9"/>
    <w:rsid w:val="001E1201"/>
    <w:rsid w:val="001E6F68"/>
    <w:rsid w:val="001F07C5"/>
    <w:rsid w:val="001F2BCE"/>
    <w:rsid w:val="001F2C9F"/>
    <w:rsid w:val="001F659A"/>
    <w:rsid w:val="00203735"/>
    <w:rsid w:val="00203813"/>
    <w:rsid w:val="002122A5"/>
    <w:rsid w:val="0021237B"/>
    <w:rsid w:val="00215B1C"/>
    <w:rsid w:val="00215F1D"/>
    <w:rsid w:val="00224E11"/>
    <w:rsid w:val="00227E89"/>
    <w:rsid w:val="0023499D"/>
    <w:rsid w:val="00244290"/>
    <w:rsid w:val="00250DB3"/>
    <w:rsid w:val="00251077"/>
    <w:rsid w:val="002512D2"/>
    <w:rsid w:val="00263AA3"/>
    <w:rsid w:val="002744CA"/>
    <w:rsid w:val="00275F8D"/>
    <w:rsid w:val="00284DBA"/>
    <w:rsid w:val="0028530A"/>
    <w:rsid w:val="00292F9B"/>
    <w:rsid w:val="002939F0"/>
    <w:rsid w:val="002A424A"/>
    <w:rsid w:val="002B0E7F"/>
    <w:rsid w:val="002B28A5"/>
    <w:rsid w:val="002B734F"/>
    <w:rsid w:val="002C1E44"/>
    <w:rsid w:val="002C45BD"/>
    <w:rsid w:val="002C7973"/>
    <w:rsid w:val="002D1FD7"/>
    <w:rsid w:val="002D3000"/>
    <w:rsid w:val="002E1BFE"/>
    <w:rsid w:val="002E1F6F"/>
    <w:rsid w:val="002E4CC2"/>
    <w:rsid w:val="002E6BBC"/>
    <w:rsid w:val="002F37B6"/>
    <w:rsid w:val="00300D1B"/>
    <w:rsid w:val="00301D59"/>
    <w:rsid w:val="0030286F"/>
    <w:rsid w:val="00312DC7"/>
    <w:rsid w:val="00314FF8"/>
    <w:rsid w:val="00317352"/>
    <w:rsid w:val="003345D2"/>
    <w:rsid w:val="00342FAD"/>
    <w:rsid w:val="00344497"/>
    <w:rsid w:val="00346876"/>
    <w:rsid w:val="00383826"/>
    <w:rsid w:val="00383F2E"/>
    <w:rsid w:val="00390735"/>
    <w:rsid w:val="003969DF"/>
    <w:rsid w:val="00396E3A"/>
    <w:rsid w:val="003A258B"/>
    <w:rsid w:val="003A3BC6"/>
    <w:rsid w:val="003B28BA"/>
    <w:rsid w:val="003C110F"/>
    <w:rsid w:val="003D08A3"/>
    <w:rsid w:val="003D3B89"/>
    <w:rsid w:val="003D3CB2"/>
    <w:rsid w:val="003D456D"/>
    <w:rsid w:val="003D6285"/>
    <w:rsid w:val="003E0189"/>
    <w:rsid w:val="003E2F3F"/>
    <w:rsid w:val="003E4EBD"/>
    <w:rsid w:val="003F350E"/>
    <w:rsid w:val="003F36BD"/>
    <w:rsid w:val="003F702F"/>
    <w:rsid w:val="00403E09"/>
    <w:rsid w:val="00404EB7"/>
    <w:rsid w:val="0041242A"/>
    <w:rsid w:val="00420317"/>
    <w:rsid w:val="00425119"/>
    <w:rsid w:val="00440F29"/>
    <w:rsid w:val="004429A2"/>
    <w:rsid w:val="00446201"/>
    <w:rsid w:val="004528F6"/>
    <w:rsid w:val="00462439"/>
    <w:rsid w:val="0047054E"/>
    <w:rsid w:val="00480093"/>
    <w:rsid w:val="004A3D90"/>
    <w:rsid w:val="004A4B75"/>
    <w:rsid w:val="004A70D7"/>
    <w:rsid w:val="004B187C"/>
    <w:rsid w:val="004B2CE0"/>
    <w:rsid w:val="004B375F"/>
    <w:rsid w:val="004B3813"/>
    <w:rsid w:val="004D492B"/>
    <w:rsid w:val="004D5902"/>
    <w:rsid w:val="004F24EA"/>
    <w:rsid w:val="00501E3C"/>
    <w:rsid w:val="005066F7"/>
    <w:rsid w:val="00507F68"/>
    <w:rsid w:val="005206A9"/>
    <w:rsid w:val="005232EE"/>
    <w:rsid w:val="005272C3"/>
    <w:rsid w:val="005369EC"/>
    <w:rsid w:val="00545921"/>
    <w:rsid w:val="00545A31"/>
    <w:rsid w:val="00551135"/>
    <w:rsid w:val="005522FE"/>
    <w:rsid w:val="0055448C"/>
    <w:rsid w:val="00563C95"/>
    <w:rsid w:val="00566E34"/>
    <w:rsid w:val="005730F8"/>
    <w:rsid w:val="00576B39"/>
    <w:rsid w:val="0057772A"/>
    <w:rsid w:val="00583DB3"/>
    <w:rsid w:val="005847B8"/>
    <w:rsid w:val="00594835"/>
    <w:rsid w:val="005955B4"/>
    <w:rsid w:val="005A3192"/>
    <w:rsid w:val="005B4B19"/>
    <w:rsid w:val="005B6076"/>
    <w:rsid w:val="005B6525"/>
    <w:rsid w:val="005B6574"/>
    <w:rsid w:val="005C63BD"/>
    <w:rsid w:val="005D01DF"/>
    <w:rsid w:val="005D1B86"/>
    <w:rsid w:val="005D3EB7"/>
    <w:rsid w:val="005E7CCC"/>
    <w:rsid w:val="005F3DA7"/>
    <w:rsid w:val="00602565"/>
    <w:rsid w:val="00610E3F"/>
    <w:rsid w:val="00622915"/>
    <w:rsid w:val="00624406"/>
    <w:rsid w:val="00626EE4"/>
    <w:rsid w:val="00627475"/>
    <w:rsid w:val="00635821"/>
    <w:rsid w:val="00637A57"/>
    <w:rsid w:val="00642858"/>
    <w:rsid w:val="00643C89"/>
    <w:rsid w:val="0065007D"/>
    <w:rsid w:val="00652161"/>
    <w:rsid w:val="006634E9"/>
    <w:rsid w:val="0066612C"/>
    <w:rsid w:val="00666EFC"/>
    <w:rsid w:val="006707BF"/>
    <w:rsid w:val="00683478"/>
    <w:rsid w:val="00683B97"/>
    <w:rsid w:val="006878EF"/>
    <w:rsid w:val="00693C8E"/>
    <w:rsid w:val="006A642D"/>
    <w:rsid w:val="006C2517"/>
    <w:rsid w:val="006E2B89"/>
    <w:rsid w:val="006E5E19"/>
    <w:rsid w:val="006F0478"/>
    <w:rsid w:val="006F7C07"/>
    <w:rsid w:val="00703BF7"/>
    <w:rsid w:val="00707E79"/>
    <w:rsid w:val="00710151"/>
    <w:rsid w:val="007136DF"/>
    <w:rsid w:val="00717548"/>
    <w:rsid w:val="00721D0E"/>
    <w:rsid w:val="00724B45"/>
    <w:rsid w:val="00724D92"/>
    <w:rsid w:val="007322B9"/>
    <w:rsid w:val="00732F1E"/>
    <w:rsid w:val="00733CB2"/>
    <w:rsid w:val="007367B8"/>
    <w:rsid w:val="00736C04"/>
    <w:rsid w:val="00742C8B"/>
    <w:rsid w:val="00743603"/>
    <w:rsid w:val="00750CF5"/>
    <w:rsid w:val="007529C8"/>
    <w:rsid w:val="00753E3B"/>
    <w:rsid w:val="007558A4"/>
    <w:rsid w:val="00756398"/>
    <w:rsid w:val="0076709B"/>
    <w:rsid w:val="007704FA"/>
    <w:rsid w:val="00770913"/>
    <w:rsid w:val="007728A8"/>
    <w:rsid w:val="007739E7"/>
    <w:rsid w:val="00776D90"/>
    <w:rsid w:val="0077761A"/>
    <w:rsid w:val="00781E95"/>
    <w:rsid w:val="0078693C"/>
    <w:rsid w:val="00793CD8"/>
    <w:rsid w:val="007A1451"/>
    <w:rsid w:val="007B4FD3"/>
    <w:rsid w:val="007C4888"/>
    <w:rsid w:val="007E06D1"/>
    <w:rsid w:val="007E1907"/>
    <w:rsid w:val="007E64E6"/>
    <w:rsid w:val="007E7A5C"/>
    <w:rsid w:val="007F7A34"/>
    <w:rsid w:val="00812614"/>
    <w:rsid w:val="008134E0"/>
    <w:rsid w:val="00821B90"/>
    <w:rsid w:val="008318C4"/>
    <w:rsid w:val="00842377"/>
    <w:rsid w:val="00843BB4"/>
    <w:rsid w:val="0084429D"/>
    <w:rsid w:val="00844E25"/>
    <w:rsid w:val="008634C1"/>
    <w:rsid w:val="00864AC1"/>
    <w:rsid w:val="0087023A"/>
    <w:rsid w:val="00871C10"/>
    <w:rsid w:val="008722EC"/>
    <w:rsid w:val="00876ED8"/>
    <w:rsid w:val="008808C9"/>
    <w:rsid w:val="00886D22"/>
    <w:rsid w:val="00893A78"/>
    <w:rsid w:val="00895B48"/>
    <w:rsid w:val="008A4C21"/>
    <w:rsid w:val="008A6141"/>
    <w:rsid w:val="008A62DA"/>
    <w:rsid w:val="008B0DAD"/>
    <w:rsid w:val="008B5A7E"/>
    <w:rsid w:val="008B7A74"/>
    <w:rsid w:val="008C3807"/>
    <w:rsid w:val="008C4471"/>
    <w:rsid w:val="008C62AA"/>
    <w:rsid w:val="008D45F8"/>
    <w:rsid w:val="008E314D"/>
    <w:rsid w:val="008F75E3"/>
    <w:rsid w:val="0090403A"/>
    <w:rsid w:val="00912558"/>
    <w:rsid w:val="009125D9"/>
    <w:rsid w:val="009136D2"/>
    <w:rsid w:val="009162FA"/>
    <w:rsid w:val="0092123B"/>
    <w:rsid w:val="00930A16"/>
    <w:rsid w:val="00935CED"/>
    <w:rsid w:val="009441A1"/>
    <w:rsid w:val="00947D55"/>
    <w:rsid w:val="00950977"/>
    <w:rsid w:val="0097001B"/>
    <w:rsid w:val="00985730"/>
    <w:rsid w:val="00986411"/>
    <w:rsid w:val="00993D53"/>
    <w:rsid w:val="009A0500"/>
    <w:rsid w:val="009B50DF"/>
    <w:rsid w:val="009C77B0"/>
    <w:rsid w:val="009D6457"/>
    <w:rsid w:val="009E4EEB"/>
    <w:rsid w:val="009E7582"/>
    <w:rsid w:val="009F6D0B"/>
    <w:rsid w:val="00A00B00"/>
    <w:rsid w:val="00A0154D"/>
    <w:rsid w:val="00A03159"/>
    <w:rsid w:val="00A111FD"/>
    <w:rsid w:val="00A22DA1"/>
    <w:rsid w:val="00A23954"/>
    <w:rsid w:val="00A23958"/>
    <w:rsid w:val="00A2721B"/>
    <w:rsid w:val="00A3610D"/>
    <w:rsid w:val="00A511CE"/>
    <w:rsid w:val="00A55844"/>
    <w:rsid w:val="00A569C7"/>
    <w:rsid w:val="00A64366"/>
    <w:rsid w:val="00A66A44"/>
    <w:rsid w:val="00A82016"/>
    <w:rsid w:val="00A840BB"/>
    <w:rsid w:val="00A85A33"/>
    <w:rsid w:val="00A900B6"/>
    <w:rsid w:val="00A95C60"/>
    <w:rsid w:val="00AB6E78"/>
    <w:rsid w:val="00AB7DC3"/>
    <w:rsid w:val="00AC1421"/>
    <w:rsid w:val="00AC261B"/>
    <w:rsid w:val="00AE128E"/>
    <w:rsid w:val="00AE185B"/>
    <w:rsid w:val="00AE5D35"/>
    <w:rsid w:val="00B00376"/>
    <w:rsid w:val="00B04D9C"/>
    <w:rsid w:val="00B11D14"/>
    <w:rsid w:val="00B125B2"/>
    <w:rsid w:val="00B173DA"/>
    <w:rsid w:val="00B2322B"/>
    <w:rsid w:val="00B25E6C"/>
    <w:rsid w:val="00B26D1E"/>
    <w:rsid w:val="00B332AC"/>
    <w:rsid w:val="00B4236B"/>
    <w:rsid w:val="00B43BA5"/>
    <w:rsid w:val="00B52706"/>
    <w:rsid w:val="00B6006A"/>
    <w:rsid w:val="00B61B2D"/>
    <w:rsid w:val="00B6703E"/>
    <w:rsid w:val="00B7291F"/>
    <w:rsid w:val="00B81644"/>
    <w:rsid w:val="00B94AC2"/>
    <w:rsid w:val="00BA2526"/>
    <w:rsid w:val="00BA7C14"/>
    <w:rsid w:val="00BB1E29"/>
    <w:rsid w:val="00BB3C9B"/>
    <w:rsid w:val="00BC06BB"/>
    <w:rsid w:val="00BC2606"/>
    <w:rsid w:val="00BC2627"/>
    <w:rsid w:val="00BC4EE3"/>
    <w:rsid w:val="00BC6919"/>
    <w:rsid w:val="00BD6D2A"/>
    <w:rsid w:val="00BE089D"/>
    <w:rsid w:val="00BE2C28"/>
    <w:rsid w:val="00BE367B"/>
    <w:rsid w:val="00BF430E"/>
    <w:rsid w:val="00BF4567"/>
    <w:rsid w:val="00BF64D5"/>
    <w:rsid w:val="00BF6AD2"/>
    <w:rsid w:val="00C045EE"/>
    <w:rsid w:val="00C175CC"/>
    <w:rsid w:val="00C20719"/>
    <w:rsid w:val="00C22F4B"/>
    <w:rsid w:val="00C23B02"/>
    <w:rsid w:val="00C27245"/>
    <w:rsid w:val="00C517DA"/>
    <w:rsid w:val="00C54BB6"/>
    <w:rsid w:val="00C60F38"/>
    <w:rsid w:val="00C61BF6"/>
    <w:rsid w:val="00C65C04"/>
    <w:rsid w:val="00C7274F"/>
    <w:rsid w:val="00C73347"/>
    <w:rsid w:val="00C77ED6"/>
    <w:rsid w:val="00C8176F"/>
    <w:rsid w:val="00C83A7E"/>
    <w:rsid w:val="00C84109"/>
    <w:rsid w:val="00C96925"/>
    <w:rsid w:val="00CA0A6C"/>
    <w:rsid w:val="00CA0F67"/>
    <w:rsid w:val="00CA3090"/>
    <w:rsid w:val="00CA456D"/>
    <w:rsid w:val="00CA7FF7"/>
    <w:rsid w:val="00CB2468"/>
    <w:rsid w:val="00CB40D4"/>
    <w:rsid w:val="00CB40EC"/>
    <w:rsid w:val="00CB71CF"/>
    <w:rsid w:val="00CC0D2D"/>
    <w:rsid w:val="00CC3322"/>
    <w:rsid w:val="00CC34A4"/>
    <w:rsid w:val="00CC3C9A"/>
    <w:rsid w:val="00CD227A"/>
    <w:rsid w:val="00CD2670"/>
    <w:rsid w:val="00CD2AAA"/>
    <w:rsid w:val="00CD4E50"/>
    <w:rsid w:val="00CE0699"/>
    <w:rsid w:val="00CE680E"/>
    <w:rsid w:val="00CF7A98"/>
    <w:rsid w:val="00D01B02"/>
    <w:rsid w:val="00D02913"/>
    <w:rsid w:val="00D029E7"/>
    <w:rsid w:val="00D10F58"/>
    <w:rsid w:val="00D13D0F"/>
    <w:rsid w:val="00D1745A"/>
    <w:rsid w:val="00D322EF"/>
    <w:rsid w:val="00D43527"/>
    <w:rsid w:val="00D4648E"/>
    <w:rsid w:val="00D477E6"/>
    <w:rsid w:val="00D50C75"/>
    <w:rsid w:val="00D54EF0"/>
    <w:rsid w:val="00D55F9D"/>
    <w:rsid w:val="00D574D5"/>
    <w:rsid w:val="00D575AB"/>
    <w:rsid w:val="00D7563E"/>
    <w:rsid w:val="00D861A9"/>
    <w:rsid w:val="00D90F2E"/>
    <w:rsid w:val="00D936D5"/>
    <w:rsid w:val="00DA31AE"/>
    <w:rsid w:val="00DA6D07"/>
    <w:rsid w:val="00DB41E8"/>
    <w:rsid w:val="00DB635A"/>
    <w:rsid w:val="00DB6E6E"/>
    <w:rsid w:val="00DB6F3A"/>
    <w:rsid w:val="00DC23FA"/>
    <w:rsid w:val="00DC4E82"/>
    <w:rsid w:val="00DC67FF"/>
    <w:rsid w:val="00DD4F1D"/>
    <w:rsid w:val="00DE0312"/>
    <w:rsid w:val="00DE2976"/>
    <w:rsid w:val="00DE55A2"/>
    <w:rsid w:val="00E0196A"/>
    <w:rsid w:val="00E07327"/>
    <w:rsid w:val="00E14CBB"/>
    <w:rsid w:val="00E15A63"/>
    <w:rsid w:val="00E2454B"/>
    <w:rsid w:val="00E26A72"/>
    <w:rsid w:val="00E3589F"/>
    <w:rsid w:val="00E408FF"/>
    <w:rsid w:val="00E46719"/>
    <w:rsid w:val="00E51199"/>
    <w:rsid w:val="00E54241"/>
    <w:rsid w:val="00EA15B0"/>
    <w:rsid w:val="00EA31EF"/>
    <w:rsid w:val="00EB7B15"/>
    <w:rsid w:val="00EC451D"/>
    <w:rsid w:val="00EC6BF8"/>
    <w:rsid w:val="00ED05DD"/>
    <w:rsid w:val="00ED1BFE"/>
    <w:rsid w:val="00ED52DA"/>
    <w:rsid w:val="00EE4146"/>
    <w:rsid w:val="00EE502C"/>
    <w:rsid w:val="00EF2439"/>
    <w:rsid w:val="00EF4A1F"/>
    <w:rsid w:val="00F12855"/>
    <w:rsid w:val="00F132B6"/>
    <w:rsid w:val="00F225EB"/>
    <w:rsid w:val="00F243AA"/>
    <w:rsid w:val="00F312B2"/>
    <w:rsid w:val="00F37FCA"/>
    <w:rsid w:val="00F4095F"/>
    <w:rsid w:val="00F423E9"/>
    <w:rsid w:val="00F4354D"/>
    <w:rsid w:val="00F55127"/>
    <w:rsid w:val="00F62586"/>
    <w:rsid w:val="00F63A27"/>
    <w:rsid w:val="00F64A83"/>
    <w:rsid w:val="00F73C65"/>
    <w:rsid w:val="00F811BF"/>
    <w:rsid w:val="00F878B7"/>
    <w:rsid w:val="00F90935"/>
    <w:rsid w:val="00F91504"/>
    <w:rsid w:val="00FA56F0"/>
    <w:rsid w:val="00FB10EA"/>
    <w:rsid w:val="00FB4C11"/>
    <w:rsid w:val="00FB75E1"/>
    <w:rsid w:val="00FC3425"/>
    <w:rsid w:val="00FC5193"/>
    <w:rsid w:val="00FD1415"/>
    <w:rsid w:val="00FD58FF"/>
    <w:rsid w:val="00FD7579"/>
    <w:rsid w:val="00FE3975"/>
    <w:rsid w:val="00FE48F8"/>
    <w:rsid w:val="00FF04A3"/>
    <w:rsid w:val="00FF0C5C"/>
    <w:rsid w:val="00FF28E1"/>
    <w:rsid w:val="00FF4247"/>
    <w:rsid w:val="00FF4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350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Pro-Gramma"/>
    <w:link w:val="10"/>
    <w:qFormat/>
    <w:rsid w:val="0055448C"/>
    <w:pPr>
      <w:keepNext/>
      <w:pageBreakBefore/>
      <w:spacing w:before="4000" w:after="9960"/>
      <w:jc w:val="right"/>
      <w:outlineLvl w:val="0"/>
    </w:pPr>
    <w:rPr>
      <w:rFonts w:ascii="Verdana" w:hAnsi="Verdana" w:cs="Arial"/>
      <w:b/>
      <w:bCs/>
      <w:color w:val="C41C16"/>
      <w:kern w:val="32"/>
      <w:sz w:val="40"/>
      <w:szCs w:val="32"/>
    </w:rPr>
  </w:style>
  <w:style w:type="paragraph" w:styleId="21">
    <w:name w:val="heading 2"/>
    <w:basedOn w:val="a2"/>
    <w:next w:val="Pro-Gramma"/>
    <w:link w:val="22"/>
    <w:qFormat/>
    <w:rsid w:val="0055448C"/>
    <w:pPr>
      <w:keepNext/>
      <w:pageBreakBefore/>
      <w:pBdr>
        <w:bottom w:val="single" w:sz="24" w:space="5" w:color="999999"/>
      </w:pBdr>
      <w:spacing w:after="840"/>
      <w:ind w:left="1080" w:hanging="1080"/>
      <w:jc w:val="right"/>
      <w:outlineLvl w:val="1"/>
    </w:pPr>
    <w:rPr>
      <w:rFonts w:ascii="Verdana" w:hAnsi="Verdana" w:cs="Arial"/>
      <w:b/>
      <w:bCs/>
      <w:iCs/>
      <w:color w:val="C41C16"/>
      <w:sz w:val="28"/>
      <w:szCs w:val="28"/>
    </w:rPr>
  </w:style>
  <w:style w:type="paragraph" w:styleId="31">
    <w:name w:val="heading 3"/>
    <w:basedOn w:val="a2"/>
    <w:next w:val="Pro-Gramma"/>
    <w:link w:val="32"/>
    <w:qFormat/>
    <w:rsid w:val="0055448C"/>
    <w:pPr>
      <w:keepNext/>
      <w:spacing w:before="1200" w:after="600"/>
      <w:outlineLvl w:val="2"/>
    </w:pPr>
    <w:rPr>
      <w:rFonts w:ascii="Verdana" w:hAnsi="Verdana" w:cs="Arial"/>
      <w:bCs/>
      <w:color w:val="C41C16"/>
      <w:szCs w:val="26"/>
    </w:rPr>
  </w:style>
  <w:style w:type="paragraph" w:styleId="41">
    <w:name w:val="heading 4"/>
    <w:basedOn w:val="a2"/>
    <w:next w:val="Pro-Gramma"/>
    <w:link w:val="42"/>
    <w:qFormat/>
    <w:rsid w:val="0055448C"/>
    <w:pPr>
      <w:keepNext/>
      <w:spacing w:before="480" w:after="240"/>
      <w:outlineLvl w:val="3"/>
    </w:pPr>
    <w:rPr>
      <w:rFonts w:ascii="Verdana" w:hAnsi="Verdana"/>
      <w:b/>
      <w:bCs/>
      <w:sz w:val="20"/>
      <w:szCs w:val="28"/>
    </w:rPr>
  </w:style>
  <w:style w:type="paragraph" w:styleId="51">
    <w:name w:val="heading 5"/>
    <w:basedOn w:val="a2"/>
    <w:next w:val="a2"/>
    <w:link w:val="52"/>
    <w:unhideWhenUsed/>
    <w:qFormat/>
    <w:rsid w:val="0055448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qFormat/>
    <w:rsid w:val="0055448C"/>
    <w:pPr>
      <w:spacing w:before="240" w:after="60"/>
      <w:outlineLvl w:val="5"/>
    </w:pPr>
    <w:rPr>
      <w:b/>
      <w:bCs/>
      <w:sz w:val="22"/>
      <w:szCs w:val="22"/>
    </w:rPr>
  </w:style>
  <w:style w:type="paragraph" w:styleId="7">
    <w:name w:val="heading 7"/>
    <w:basedOn w:val="a2"/>
    <w:next w:val="a2"/>
    <w:link w:val="70"/>
    <w:qFormat/>
    <w:rsid w:val="0055448C"/>
    <w:pPr>
      <w:spacing w:before="240" w:after="60"/>
      <w:outlineLvl w:val="6"/>
    </w:pPr>
    <w:rPr>
      <w:sz w:val="28"/>
      <w:szCs w:val="28"/>
    </w:rPr>
  </w:style>
  <w:style w:type="paragraph" w:styleId="8">
    <w:name w:val="heading 8"/>
    <w:basedOn w:val="a2"/>
    <w:next w:val="a2"/>
    <w:link w:val="80"/>
    <w:qFormat/>
    <w:rsid w:val="0055448C"/>
    <w:pPr>
      <w:spacing w:before="240" w:after="60"/>
      <w:outlineLvl w:val="7"/>
    </w:pPr>
    <w:rPr>
      <w:i/>
      <w:iCs/>
      <w:sz w:val="28"/>
      <w:szCs w:val="28"/>
    </w:rPr>
  </w:style>
  <w:style w:type="paragraph" w:styleId="9">
    <w:name w:val="heading 9"/>
    <w:basedOn w:val="a2"/>
    <w:next w:val="a2"/>
    <w:link w:val="90"/>
    <w:qFormat/>
    <w:rsid w:val="0055448C"/>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55448C"/>
    <w:rPr>
      <w:rFonts w:ascii="Verdana" w:eastAsia="Times New Roman" w:hAnsi="Verdana" w:cs="Arial"/>
      <w:b/>
      <w:bCs/>
      <w:color w:val="C41C16"/>
      <w:kern w:val="32"/>
      <w:sz w:val="40"/>
      <w:szCs w:val="32"/>
      <w:lang w:eastAsia="ru-RU"/>
    </w:rPr>
  </w:style>
  <w:style w:type="character" w:customStyle="1" w:styleId="22">
    <w:name w:val="Заголовок 2 Знак"/>
    <w:basedOn w:val="a3"/>
    <w:link w:val="21"/>
    <w:rsid w:val="0055448C"/>
    <w:rPr>
      <w:rFonts w:ascii="Verdana" w:eastAsia="Times New Roman" w:hAnsi="Verdana" w:cs="Arial"/>
      <w:b/>
      <w:bCs/>
      <w:iCs/>
      <w:color w:val="C41C16"/>
      <w:sz w:val="28"/>
      <w:szCs w:val="28"/>
      <w:lang w:eastAsia="ru-RU"/>
    </w:rPr>
  </w:style>
  <w:style w:type="character" w:customStyle="1" w:styleId="32">
    <w:name w:val="Заголовок 3 Знак"/>
    <w:basedOn w:val="a3"/>
    <w:link w:val="31"/>
    <w:rsid w:val="0055448C"/>
    <w:rPr>
      <w:rFonts w:ascii="Verdana" w:eastAsia="Times New Roman" w:hAnsi="Verdana" w:cs="Arial"/>
      <w:bCs/>
      <w:color w:val="C41C16"/>
      <w:sz w:val="24"/>
      <w:szCs w:val="26"/>
      <w:lang w:eastAsia="ru-RU"/>
    </w:rPr>
  </w:style>
  <w:style w:type="character" w:customStyle="1" w:styleId="42">
    <w:name w:val="Заголовок 4 Знак"/>
    <w:basedOn w:val="a3"/>
    <w:link w:val="41"/>
    <w:rsid w:val="0055448C"/>
    <w:rPr>
      <w:rFonts w:ascii="Verdana" w:eastAsia="Times New Roman" w:hAnsi="Verdana" w:cs="Times New Roman"/>
      <w:b/>
      <w:bCs/>
      <w:sz w:val="20"/>
      <w:szCs w:val="28"/>
      <w:lang w:eastAsia="ru-RU"/>
    </w:rPr>
  </w:style>
  <w:style w:type="character" w:customStyle="1" w:styleId="52">
    <w:name w:val="Заголовок 5 Знак"/>
    <w:basedOn w:val="a3"/>
    <w:link w:val="51"/>
    <w:rsid w:val="0055448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3"/>
    <w:link w:val="6"/>
    <w:rsid w:val="0055448C"/>
    <w:rPr>
      <w:rFonts w:ascii="Times New Roman" w:eastAsia="Times New Roman" w:hAnsi="Times New Roman" w:cs="Times New Roman"/>
      <w:b/>
      <w:bCs/>
      <w:lang w:eastAsia="ru-RU"/>
    </w:rPr>
  </w:style>
  <w:style w:type="character" w:customStyle="1" w:styleId="70">
    <w:name w:val="Заголовок 7 Знак"/>
    <w:basedOn w:val="a3"/>
    <w:link w:val="7"/>
    <w:rsid w:val="0055448C"/>
    <w:rPr>
      <w:rFonts w:ascii="Times New Roman" w:eastAsia="Times New Roman" w:hAnsi="Times New Roman" w:cs="Times New Roman"/>
      <w:sz w:val="28"/>
      <w:szCs w:val="28"/>
      <w:lang w:eastAsia="ru-RU"/>
    </w:rPr>
  </w:style>
  <w:style w:type="character" w:customStyle="1" w:styleId="80">
    <w:name w:val="Заголовок 8 Знак"/>
    <w:basedOn w:val="a3"/>
    <w:link w:val="8"/>
    <w:rsid w:val="0055448C"/>
    <w:rPr>
      <w:rFonts w:ascii="Times New Roman" w:eastAsia="Times New Roman" w:hAnsi="Times New Roman" w:cs="Times New Roman"/>
      <w:i/>
      <w:iCs/>
      <w:sz w:val="28"/>
      <w:szCs w:val="28"/>
      <w:lang w:eastAsia="ru-RU"/>
    </w:rPr>
  </w:style>
  <w:style w:type="character" w:customStyle="1" w:styleId="90">
    <w:name w:val="Заголовок 9 Знак"/>
    <w:basedOn w:val="a3"/>
    <w:link w:val="9"/>
    <w:rsid w:val="0055448C"/>
    <w:rPr>
      <w:rFonts w:ascii="Arial" w:eastAsia="Times New Roman" w:hAnsi="Arial" w:cs="Arial"/>
      <w:lang w:eastAsia="ru-RU"/>
    </w:rPr>
  </w:style>
  <w:style w:type="paragraph" w:styleId="a6">
    <w:name w:val="footer"/>
    <w:basedOn w:val="a2"/>
    <w:link w:val="a7"/>
    <w:uiPriority w:val="99"/>
    <w:unhideWhenUsed/>
    <w:rsid w:val="0055448C"/>
    <w:pPr>
      <w:tabs>
        <w:tab w:val="center" w:pos="4677"/>
        <w:tab w:val="right" w:pos="9355"/>
      </w:tabs>
    </w:pPr>
  </w:style>
  <w:style w:type="character" w:customStyle="1" w:styleId="a7">
    <w:name w:val="Нижний колонтитул Знак"/>
    <w:basedOn w:val="a3"/>
    <w:link w:val="a6"/>
    <w:uiPriority w:val="99"/>
    <w:rsid w:val="0055448C"/>
    <w:rPr>
      <w:rFonts w:ascii="Times New Roman" w:eastAsia="Times New Roman" w:hAnsi="Times New Roman" w:cs="Times New Roman"/>
      <w:sz w:val="24"/>
      <w:szCs w:val="24"/>
      <w:lang w:eastAsia="ru-RU"/>
    </w:rPr>
  </w:style>
  <w:style w:type="paragraph" w:customStyle="1" w:styleId="Bottom">
    <w:name w:val="Bottom"/>
    <w:basedOn w:val="a6"/>
    <w:unhideWhenUsed/>
    <w:rsid w:val="0055448C"/>
    <w:pPr>
      <w:pBdr>
        <w:top w:val="single" w:sz="4" w:space="6" w:color="808080"/>
      </w:pBdr>
      <w:tabs>
        <w:tab w:val="clear" w:pos="4677"/>
        <w:tab w:val="clear" w:pos="9355"/>
      </w:tabs>
      <w:ind w:right="-18"/>
      <w:jc w:val="right"/>
    </w:pPr>
    <w:rPr>
      <w:rFonts w:ascii="Verdana" w:hAnsi="Verdana"/>
      <w:color w:val="C41C16"/>
      <w:sz w:val="16"/>
    </w:rPr>
  </w:style>
  <w:style w:type="paragraph" w:customStyle="1" w:styleId="Pro-Gramma">
    <w:name w:val="Pro-Gramma"/>
    <w:basedOn w:val="a2"/>
    <w:link w:val="Pro-Gramma0"/>
    <w:qFormat/>
    <w:rsid w:val="0055448C"/>
    <w:pPr>
      <w:spacing w:before="120" w:line="288" w:lineRule="auto"/>
      <w:ind w:left="1134"/>
      <w:jc w:val="both"/>
    </w:pPr>
    <w:rPr>
      <w:rFonts w:ascii="Georgia" w:hAnsi="Georgia"/>
      <w:sz w:val="20"/>
    </w:rPr>
  </w:style>
  <w:style w:type="paragraph" w:customStyle="1" w:styleId="Pro-List1">
    <w:name w:val="Pro-List #1"/>
    <w:basedOn w:val="Pro-Gramma"/>
    <w:link w:val="Pro-List10"/>
    <w:rsid w:val="0055448C"/>
    <w:pPr>
      <w:tabs>
        <w:tab w:val="left" w:pos="1134"/>
      </w:tabs>
      <w:spacing w:before="180"/>
      <w:ind w:hanging="567"/>
    </w:pPr>
  </w:style>
  <w:style w:type="paragraph" w:customStyle="1" w:styleId="NPAText">
    <w:name w:val="NPA Text"/>
    <w:basedOn w:val="Pro-List1"/>
    <w:rsid w:val="0055448C"/>
  </w:style>
  <w:style w:type="paragraph" w:customStyle="1" w:styleId="NPA-Comment">
    <w:name w:val="NPA-Comment"/>
    <w:basedOn w:val="Pro-Gramma"/>
    <w:rsid w:val="0055448C"/>
    <w:pPr>
      <w:pBdr>
        <w:top w:val="single" w:sz="4" w:space="1" w:color="808080"/>
        <w:bottom w:val="single" w:sz="4" w:space="1" w:color="808080"/>
      </w:pBdr>
      <w:spacing w:before="60" w:after="60"/>
      <w:ind w:left="482"/>
    </w:pPr>
  </w:style>
  <w:style w:type="paragraph" w:customStyle="1" w:styleId="Pro-List2">
    <w:name w:val="Pro-List #2"/>
    <w:basedOn w:val="Pro-List1"/>
    <w:rsid w:val="0055448C"/>
    <w:pPr>
      <w:tabs>
        <w:tab w:val="clear" w:pos="1134"/>
        <w:tab w:val="left" w:pos="2040"/>
      </w:tabs>
      <w:ind w:left="2040" w:hanging="480"/>
    </w:pPr>
  </w:style>
  <w:style w:type="paragraph" w:customStyle="1" w:styleId="Pro-List3">
    <w:name w:val="Pro-List #3"/>
    <w:basedOn w:val="Pro-List2"/>
    <w:rsid w:val="0055448C"/>
    <w:pPr>
      <w:tabs>
        <w:tab w:val="left" w:pos="2640"/>
      </w:tabs>
      <w:ind w:left="2640" w:hanging="600"/>
    </w:pPr>
    <w:rPr>
      <w:lang w:val="en-US"/>
    </w:rPr>
  </w:style>
  <w:style w:type="paragraph" w:customStyle="1" w:styleId="Pro-List-1">
    <w:name w:val="Pro-List -1"/>
    <w:basedOn w:val="Pro-List1"/>
    <w:rsid w:val="0055448C"/>
    <w:pPr>
      <w:numPr>
        <w:ilvl w:val="2"/>
        <w:numId w:val="1"/>
      </w:numPr>
      <w:tabs>
        <w:tab w:val="clear" w:pos="1134"/>
      </w:tabs>
    </w:pPr>
  </w:style>
  <w:style w:type="paragraph" w:customStyle="1" w:styleId="Pro-List-2">
    <w:name w:val="Pro-List -2"/>
    <w:basedOn w:val="Pro-List-1"/>
    <w:rsid w:val="0055448C"/>
    <w:pPr>
      <w:numPr>
        <w:ilvl w:val="3"/>
        <w:numId w:val="2"/>
      </w:numPr>
      <w:spacing w:before="60"/>
    </w:pPr>
  </w:style>
  <w:style w:type="character" w:customStyle="1" w:styleId="Pro-Marka">
    <w:name w:val="Pro-Marka"/>
    <w:basedOn w:val="a3"/>
    <w:rsid w:val="0055448C"/>
    <w:rPr>
      <w:b/>
      <w:color w:val="C41C16"/>
    </w:rPr>
  </w:style>
  <w:style w:type="paragraph" w:customStyle="1" w:styleId="Pro-Tab">
    <w:name w:val="Pro-Tab"/>
    <w:basedOn w:val="Pro-Gramma"/>
    <w:link w:val="Pro-Tab0"/>
    <w:rsid w:val="0055448C"/>
    <w:pPr>
      <w:spacing w:before="40" w:after="40" w:line="240" w:lineRule="auto"/>
      <w:ind w:left="0"/>
      <w:contextualSpacing/>
      <w:jc w:val="left"/>
    </w:pPr>
    <w:rPr>
      <w:rFonts w:ascii="Tahoma" w:hAnsi="Tahoma"/>
      <w:sz w:val="16"/>
      <w:szCs w:val="20"/>
    </w:rPr>
  </w:style>
  <w:style w:type="paragraph" w:customStyle="1" w:styleId="Pro-TabHead">
    <w:name w:val="Pro-Tab Head"/>
    <w:basedOn w:val="Pro-Tab"/>
    <w:link w:val="Pro-TabHead0"/>
    <w:rsid w:val="0055448C"/>
    <w:rPr>
      <w:b/>
      <w:bCs/>
    </w:rPr>
  </w:style>
  <w:style w:type="paragraph" w:customStyle="1" w:styleId="Pro-TabName">
    <w:name w:val="Pro-Tab Name"/>
    <w:basedOn w:val="Pro-TabHead"/>
    <w:rsid w:val="0055448C"/>
    <w:pPr>
      <w:keepNext/>
      <w:spacing w:before="240" w:after="120"/>
    </w:pPr>
    <w:rPr>
      <w:color w:val="C41C16"/>
    </w:rPr>
  </w:style>
  <w:style w:type="table" w:customStyle="1" w:styleId="Pro-Table">
    <w:name w:val="Pro-Table"/>
    <w:basedOn w:val="a4"/>
    <w:rsid w:val="0055448C"/>
    <w:pPr>
      <w:spacing w:before="60" w:after="60" w:line="240" w:lineRule="auto"/>
    </w:pPr>
    <w:rPr>
      <w:rFonts w:ascii="Tahoma" w:eastAsia="Times New Roman" w:hAnsi="Tahoma" w:cs="Times New Roman"/>
      <w:sz w:val="16"/>
      <w:szCs w:val="20"/>
      <w:lang w:eastAsia="ru-RU"/>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3"/>
    <w:rsid w:val="0055448C"/>
    <w:rPr>
      <w:i/>
      <w:color w:val="808080"/>
      <w:u w:val="none"/>
    </w:rPr>
  </w:style>
  <w:style w:type="character" w:customStyle="1" w:styleId="TextNPA">
    <w:name w:val="Text NPA"/>
    <w:basedOn w:val="a3"/>
    <w:rsid w:val="0055448C"/>
    <w:rPr>
      <w:rFonts w:ascii="Courier New" w:hAnsi="Courier New"/>
    </w:rPr>
  </w:style>
  <w:style w:type="paragraph" w:styleId="a8">
    <w:name w:val="List Paragraph"/>
    <w:basedOn w:val="a2"/>
    <w:uiPriority w:val="34"/>
    <w:qFormat/>
    <w:rsid w:val="0055448C"/>
    <w:pPr>
      <w:ind w:left="720"/>
      <w:contextualSpacing/>
    </w:pPr>
  </w:style>
  <w:style w:type="paragraph" w:styleId="a9">
    <w:name w:val="header"/>
    <w:basedOn w:val="a2"/>
    <w:link w:val="aa"/>
    <w:uiPriority w:val="99"/>
    <w:unhideWhenUsed/>
    <w:rsid w:val="0055448C"/>
    <w:pPr>
      <w:tabs>
        <w:tab w:val="center" w:pos="4677"/>
        <w:tab w:val="right" w:pos="9355"/>
      </w:tabs>
    </w:pPr>
  </w:style>
  <w:style w:type="character" w:customStyle="1" w:styleId="aa">
    <w:name w:val="Верхний колонтитул Знак"/>
    <w:basedOn w:val="a3"/>
    <w:link w:val="a9"/>
    <w:uiPriority w:val="99"/>
    <w:rsid w:val="0055448C"/>
    <w:rPr>
      <w:rFonts w:ascii="Times New Roman" w:eastAsia="Times New Roman" w:hAnsi="Times New Roman" w:cs="Times New Roman"/>
      <w:sz w:val="24"/>
      <w:szCs w:val="24"/>
      <w:lang w:eastAsia="ru-RU"/>
    </w:rPr>
  </w:style>
  <w:style w:type="character" w:styleId="ab">
    <w:name w:val="Hyperlink"/>
    <w:basedOn w:val="a3"/>
    <w:unhideWhenUsed/>
    <w:rsid w:val="0055448C"/>
    <w:rPr>
      <w:color w:val="0000FF"/>
      <w:u w:val="single"/>
    </w:rPr>
  </w:style>
  <w:style w:type="character" w:styleId="ac">
    <w:name w:val="annotation reference"/>
    <w:basedOn w:val="a3"/>
    <w:semiHidden/>
    <w:rsid w:val="0055448C"/>
    <w:rPr>
      <w:sz w:val="16"/>
      <w:szCs w:val="16"/>
    </w:rPr>
  </w:style>
  <w:style w:type="character" w:styleId="ad">
    <w:name w:val="footnote reference"/>
    <w:basedOn w:val="a3"/>
    <w:unhideWhenUsed/>
    <w:rsid w:val="0055448C"/>
    <w:rPr>
      <w:vertAlign w:val="superscript"/>
    </w:rPr>
  </w:style>
  <w:style w:type="paragraph" w:styleId="ae">
    <w:name w:val="Title"/>
    <w:basedOn w:val="a2"/>
    <w:link w:val="af"/>
    <w:qFormat/>
    <w:rsid w:val="0055448C"/>
    <w:pPr>
      <w:pBdr>
        <w:bottom w:val="single" w:sz="48" w:space="18" w:color="C4161C"/>
      </w:pBdr>
      <w:spacing w:before="3000" w:after="5520"/>
      <w:ind w:left="1678"/>
      <w:jc w:val="right"/>
      <w:outlineLvl w:val="0"/>
    </w:pPr>
    <w:rPr>
      <w:rFonts w:ascii="Verdana" w:hAnsi="Verdana" w:cs="Arial"/>
      <w:b/>
      <w:bCs/>
      <w:kern w:val="28"/>
      <w:sz w:val="40"/>
      <w:szCs w:val="32"/>
    </w:rPr>
  </w:style>
  <w:style w:type="character" w:customStyle="1" w:styleId="af">
    <w:name w:val="Название Знак"/>
    <w:basedOn w:val="a3"/>
    <w:link w:val="ae"/>
    <w:rsid w:val="0055448C"/>
    <w:rPr>
      <w:rFonts w:ascii="Verdana" w:eastAsia="Times New Roman" w:hAnsi="Verdana" w:cs="Arial"/>
      <w:b/>
      <w:bCs/>
      <w:kern w:val="28"/>
      <w:sz w:val="40"/>
      <w:szCs w:val="32"/>
      <w:lang w:eastAsia="ru-RU"/>
    </w:rPr>
  </w:style>
  <w:style w:type="character" w:styleId="af0">
    <w:name w:val="page number"/>
    <w:basedOn w:val="a3"/>
    <w:semiHidden/>
    <w:rsid w:val="0055448C"/>
    <w:rPr>
      <w:rFonts w:ascii="Verdana" w:hAnsi="Verdana"/>
      <w:b/>
      <w:color w:val="C41C16"/>
      <w:sz w:val="16"/>
    </w:rPr>
  </w:style>
  <w:style w:type="paragraph" w:styleId="11">
    <w:name w:val="toc 1"/>
    <w:basedOn w:val="a2"/>
    <w:next w:val="a2"/>
    <w:autoRedefine/>
    <w:rsid w:val="0055448C"/>
    <w:pPr>
      <w:pBdr>
        <w:bottom w:val="single" w:sz="12" w:space="1" w:color="808080"/>
      </w:pBdr>
      <w:tabs>
        <w:tab w:val="right" w:pos="9921"/>
      </w:tabs>
      <w:spacing w:before="360" w:after="360"/>
    </w:pPr>
    <w:rPr>
      <w:rFonts w:ascii="Verdana" w:hAnsi="Verdana"/>
      <w:bCs/>
      <w:noProof/>
      <w:szCs w:val="22"/>
    </w:rPr>
  </w:style>
  <w:style w:type="paragraph" w:styleId="33">
    <w:name w:val="toc 3"/>
    <w:basedOn w:val="a2"/>
    <w:next w:val="a2"/>
    <w:autoRedefine/>
    <w:rsid w:val="0055448C"/>
    <w:pPr>
      <w:tabs>
        <w:tab w:val="right" w:pos="9911"/>
      </w:tabs>
      <w:spacing w:before="240" w:after="120"/>
      <w:ind w:left="1202"/>
    </w:pPr>
    <w:rPr>
      <w:rFonts w:ascii="Georgia" w:hAnsi="Georgia"/>
      <w:sz w:val="20"/>
      <w:szCs w:val="20"/>
    </w:rPr>
  </w:style>
  <w:style w:type="paragraph" w:styleId="af1">
    <w:name w:val="Subtitle"/>
    <w:basedOn w:val="a2"/>
    <w:next w:val="a2"/>
    <w:link w:val="af2"/>
    <w:qFormat/>
    <w:rsid w:val="0055448C"/>
    <w:pPr>
      <w:spacing w:after="60"/>
      <w:jc w:val="center"/>
      <w:outlineLvl w:val="1"/>
    </w:pPr>
    <w:rPr>
      <w:rFonts w:asciiTheme="majorHAnsi" w:eastAsiaTheme="majorEastAsia" w:hAnsiTheme="majorHAnsi" w:cstheme="majorBidi"/>
    </w:rPr>
  </w:style>
  <w:style w:type="character" w:customStyle="1" w:styleId="af2">
    <w:name w:val="Подзаголовок Знак"/>
    <w:basedOn w:val="a3"/>
    <w:link w:val="af1"/>
    <w:rsid w:val="0055448C"/>
    <w:rPr>
      <w:rFonts w:asciiTheme="majorHAnsi" w:eastAsiaTheme="majorEastAsia" w:hAnsiTheme="majorHAnsi" w:cstheme="majorBidi"/>
      <w:sz w:val="24"/>
      <w:szCs w:val="24"/>
      <w:lang w:eastAsia="ru-RU"/>
    </w:rPr>
  </w:style>
  <w:style w:type="table" w:styleId="af3">
    <w:name w:val="Table Grid"/>
    <w:basedOn w:val="a4"/>
    <w:uiPriority w:val="59"/>
    <w:rsid w:val="0055448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Document Map"/>
    <w:basedOn w:val="a2"/>
    <w:link w:val="af5"/>
    <w:semiHidden/>
    <w:unhideWhenUsed/>
    <w:rsid w:val="0055448C"/>
    <w:rPr>
      <w:rFonts w:ascii="Tahoma" w:hAnsi="Tahoma" w:cs="Tahoma"/>
      <w:sz w:val="16"/>
      <w:szCs w:val="16"/>
    </w:rPr>
  </w:style>
  <w:style w:type="character" w:customStyle="1" w:styleId="af5">
    <w:name w:val="Схема документа Знак"/>
    <w:basedOn w:val="a3"/>
    <w:link w:val="af4"/>
    <w:semiHidden/>
    <w:rsid w:val="0055448C"/>
    <w:rPr>
      <w:rFonts w:ascii="Tahoma" w:eastAsia="Times New Roman" w:hAnsi="Tahoma" w:cs="Tahoma"/>
      <w:sz w:val="16"/>
      <w:szCs w:val="16"/>
      <w:lang w:eastAsia="ru-RU"/>
    </w:rPr>
  </w:style>
  <w:style w:type="paragraph" w:styleId="af6">
    <w:name w:val="Balloon Text"/>
    <w:basedOn w:val="a2"/>
    <w:link w:val="af7"/>
    <w:unhideWhenUsed/>
    <w:rsid w:val="0055448C"/>
    <w:rPr>
      <w:rFonts w:ascii="Tahoma" w:hAnsi="Tahoma" w:cs="Tahoma"/>
      <w:sz w:val="16"/>
      <w:szCs w:val="16"/>
    </w:rPr>
  </w:style>
  <w:style w:type="character" w:customStyle="1" w:styleId="af7">
    <w:name w:val="Текст выноски Знак"/>
    <w:basedOn w:val="a3"/>
    <w:link w:val="af6"/>
    <w:rsid w:val="0055448C"/>
    <w:rPr>
      <w:rFonts w:ascii="Tahoma" w:eastAsia="Times New Roman" w:hAnsi="Tahoma" w:cs="Tahoma"/>
      <w:sz w:val="16"/>
      <w:szCs w:val="16"/>
      <w:lang w:eastAsia="ru-RU"/>
    </w:rPr>
  </w:style>
  <w:style w:type="paragraph" w:styleId="af8">
    <w:name w:val="annotation text"/>
    <w:basedOn w:val="a2"/>
    <w:link w:val="af9"/>
    <w:unhideWhenUsed/>
    <w:rsid w:val="0055448C"/>
    <w:pPr>
      <w:spacing w:after="200" w:line="276" w:lineRule="auto"/>
    </w:pPr>
    <w:rPr>
      <w:rFonts w:ascii="Calibri" w:eastAsia="Calibri" w:hAnsi="Calibri"/>
      <w:sz w:val="20"/>
      <w:szCs w:val="20"/>
      <w:lang w:eastAsia="en-US"/>
    </w:rPr>
  </w:style>
  <w:style w:type="character" w:customStyle="1" w:styleId="af9">
    <w:name w:val="Текст примечания Знак"/>
    <w:basedOn w:val="a3"/>
    <w:link w:val="af8"/>
    <w:rsid w:val="0055448C"/>
    <w:rPr>
      <w:rFonts w:ascii="Calibri" w:eastAsia="Calibri" w:hAnsi="Calibri" w:cs="Times New Roman"/>
      <w:sz w:val="20"/>
      <w:szCs w:val="20"/>
    </w:rPr>
  </w:style>
  <w:style w:type="paragraph" w:styleId="afa">
    <w:name w:val="footnote text"/>
    <w:basedOn w:val="a2"/>
    <w:link w:val="afb"/>
    <w:unhideWhenUsed/>
    <w:rsid w:val="0055448C"/>
    <w:rPr>
      <w:sz w:val="20"/>
      <w:szCs w:val="20"/>
    </w:rPr>
  </w:style>
  <w:style w:type="character" w:customStyle="1" w:styleId="afb">
    <w:name w:val="Текст сноски Знак"/>
    <w:basedOn w:val="a3"/>
    <w:link w:val="afa"/>
    <w:rsid w:val="0055448C"/>
    <w:rPr>
      <w:rFonts w:ascii="Times New Roman" w:eastAsia="Times New Roman" w:hAnsi="Times New Roman" w:cs="Times New Roman"/>
      <w:sz w:val="20"/>
      <w:szCs w:val="20"/>
      <w:lang w:eastAsia="ru-RU"/>
    </w:rPr>
  </w:style>
  <w:style w:type="paragraph" w:styleId="afc">
    <w:name w:val="annotation subject"/>
    <w:basedOn w:val="af8"/>
    <w:next w:val="af8"/>
    <w:link w:val="afd"/>
    <w:semiHidden/>
    <w:unhideWhenUsed/>
    <w:rsid w:val="0055448C"/>
    <w:pPr>
      <w:spacing w:after="0" w:line="240" w:lineRule="auto"/>
    </w:pPr>
    <w:rPr>
      <w:rFonts w:ascii="Times New Roman" w:eastAsia="Times New Roman" w:hAnsi="Times New Roman"/>
      <w:b/>
      <w:bCs/>
      <w:lang w:eastAsia="ru-RU"/>
    </w:rPr>
  </w:style>
  <w:style w:type="character" w:customStyle="1" w:styleId="afd">
    <w:name w:val="Тема примечания Знак"/>
    <w:basedOn w:val="af9"/>
    <w:link w:val="afc"/>
    <w:semiHidden/>
    <w:rsid w:val="0055448C"/>
    <w:rPr>
      <w:rFonts w:ascii="Times New Roman" w:eastAsia="Times New Roman" w:hAnsi="Times New Roman" w:cs="Times New Roman"/>
      <w:b/>
      <w:bCs/>
      <w:sz w:val="20"/>
      <w:szCs w:val="20"/>
      <w:lang w:eastAsia="ru-RU"/>
    </w:rPr>
  </w:style>
  <w:style w:type="paragraph" w:customStyle="1" w:styleId="afe">
    <w:name w:val="Знак Знак Знак"/>
    <w:basedOn w:val="a2"/>
    <w:rsid w:val="0055448C"/>
    <w:pPr>
      <w:spacing w:after="160" w:line="240" w:lineRule="exact"/>
    </w:pPr>
    <w:rPr>
      <w:rFonts w:ascii="Verdana" w:hAnsi="Verdana"/>
      <w:sz w:val="20"/>
      <w:szCs w:val="20"/>
      <w:lang w:val="en-US" w:eastAsia="en-US"/>
    </w:rPr>
  </w:style>
  <w:style w:type="character" w:styleId="aff">
    <w:name w:val="Emphasis"/>
    <w:qFormat/>
    <w:rsid w:val="0055448C"/>
    <w:rPr>
      <w:i/>
      <w:iCs/>
    </w:rPr>
  </w:style>
  <w:style w:type="paragraph" w:customStyle="1" w:styleId="310">
    <w:name w:val="Основной текст 31"/>
    <w:basedOn w:val="a2"/>
    <w:rsid w:val="0055448C"/>
    <w:pPr>
      <w:suppressAutoHyphens/>
      <w:jc w:val="both"/>
    </w:pPr>
    <w:rPr>
      <w:sz w:val="28"/>
      <w:lang w:eastAsia="ar-SA"/>
    </w:rPr>
  </w:style>
  <w:style w:type="paragraph" w:customStyle="1" w:styleId="ConsPlusNormal">
    <w:name w:val="ConsPlusNormal"/>
    <w:rsid w:val="0055448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0">
    <w:name w:val="Body Text Indent"/>
    <w:basedOn w:val="a2"/>
    <w:link w:val="aff1"/>
    <w:rsid w:val="0055448C"/>
    <w:pPr>
      <w:spacing w:after="120"/>
      <w:ind w:left="283" w:firstLine="720"/>
      <w:jc w:val="both"/>
    </w:pPr>
    <w:rPr>
      <w:sz w:val="28"/>
      <w:szCs w:val="20"/>
    </w:rPr>
  </w:style>
  <w:style w:type="character" w:customStyle="1" w:styleId="aff1">
    <w:name w:val="Основной текст с отступом Знак"/>
    <w:basedOn w:val="a3"/>
    <w:link w:val="aff0"/>
    <w:rsid w:val="0055448C"/>
    <w:rPr>
      <w:rFonts w:ascii="Times New Roman" w:eastAsia="Times New Roman" w:hAnsi="Times New Roman" w:cs="Times New Roman"/>
      <w:sz w:val="28"/>
      <w:szCs w:val="20"/>
      <w:lang w:eastAsia="ru-RU"/>
    </w:rPr>
  </w:style>
  <w:style w:type="paragraph" w:customStyle="1" w:styleId="ConsPlusCell">
    <w:name w:val="ConsPlusCell"/>
    <w:rsid w:val="005544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Indent 2"/>
    <w:basedOn w:val="a2"/>
    <w:link w:val="24"/>
    <w:rsid w:val="0055448C"/>
    <w:pPr>
      <w:spacing w:after="120" w:line="480" w:lineRule="auto"/>
      <w:ind w:left="283"/>
    </w:pPr>
  </w:style>
  <w:style w:type="character" w:customStyle="1" w:styleId="24">
    <w:name w:val="Основной текст с отступом 2 Знак"/>
    <w:basedOn w:val="a3"/>
    <w:link w:val="23"/>
    <w:rsid w:val="0055448C"/>
    <w:rPr>
      <w:rFonts w:ascii="Times New Roman" w:eastAsia="Times New Roman" w:hAnsi="Times New Roman" w:cs="Times New Roman"/>
      <w:sz w:val="24"/>
      <w:szCs w:val="24"/>
      <w:lang w:eastAsia="ru-RU"/>
    </w:rPr>
  </w:style>
  <w:style w:type="character" w:customStyle="1" w:styleId="Pro-Gramma0">
    <w:name w:val="Pro-Gramma Знак"/>
    <w:basedOn w:val="a3"/>
    <w:link w:val="Pro-Gramma"/>
    <w:rsid w:val="0055448C"/>
    <w:rPr>
      <w:rFonts w:ascii="Georgia" w:eastAsia="Times New Roman" w:hAnsi="Georgia" w:cs="Times New Roman"/>
      <w:sz w:val="20"/>
      <w:szCs w:val="24"/>
      <w:lang w:eastAsia="ru-RU"/>
    </w:rPr>
  </w:style>
  <w:style w:type="paragraph" w:customStyle="1" w:styleId="ConsPlusNonformat">
    <w:name w:val="ConsPlusNonformat"/>
    <w:rsid w:val="005544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f2">
    <w:name w:val="No Spacing"/>
    <w:uiPriority w:val="1"/>
    <w:qFormat/>
    <w:rsid w:val="0055448C"/>
    <w:pPr>
      <w:spacing w:after="0" w:line="240" w:lineRule="auto"/>
    </w:pPr>
    <w:rPr>
      <w:rFonts w:ascii="Calibri" w:eastAsia="Times New Roman" w:hAnsi="Calibri" w:cs="Times New Roman"/>
      <w:lang w:eastAsia="ru-RU"/>
    </w:rPr>
  </w:style>
  <w:style w:type="paragraph" w:customStyle="1" w:styleId="aff3">
    <w:name w:val="Знак Знак Знак Знак Знак Знак Знак Знак Знак Знак Знак Знак Знак Знак Знак Знак"/>
    <w:basedOn w:val="a2"/>
    <w:rsid w:val="0055448C"/>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w:basedOn w:val="a2"/>
    <w:rsid w:val="0055448C"/>
    <w:pPr>
      <w:spacing w:before="100" w:beforeAutospacing="1" w:after="100" w:afterAutospacing="1"/>
    </w:pPr>
    <w:rPr>
      <w:rFonts w:ascii="Tahoma" w:hAnsi="Tahoma"/>
      <w:sz w:val="20"/>
      <w:szCs w:val="20"/>
      <w:lang w:val="en-US" w:eastAsia="en-US"/>
    </w:rPr>
  </w:style>
  <w:style w:type="character" w:customStyle="1" w:styleId="81">
    <w:name w:val="Основной шрифт абзаца8"/>
    <w:rsid w:val="0055448C"/>
  </w:style>
  <w:style w:type="paragraph" w:customStyle="1" w:styleId="ConsNormal">
    <w:name w:val="ConsNormal"/>
    <w:rsid w:val="005544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Иллюстрация"/>
    <w:semiHidden/>
    <w:rsid w:val="0055448C"/>
    <w:pPr>
      <w:keepNext/>
      <w:keepLines/>
      <w:spacing w:before="240" w:after="120" w:line="240" w:lineRule="auto"/>
      <w:contextualSpacing/>
    </w:pPr>
    <w:rPr>
      <w:rFonts w:ascii="Tahoma" w:eastAsia="Times New Roman" w:hAnsi="Tahoma" w:cs="Arial"/>
      <w:b/>
      <w:bCs/>
      <w:color w:val="515024"/>
      <w:sz w:val="20"/>
      <w:szCs w:val="26"/>
      <w:lang w:eastAsia="ru-RU"/>
    </w:rPr>
  </w:style>
  <w:style w:type="paragraph" w:styleId="aff6">
    <w:name w:val="Normal (Web)"/>
    <w:basedOn w:val="a2"/>
    <w:rsid w:val="0055448C"/>
    <w:pPr>
      <w:spacing w:before="60" w:after="60"/>
    </w:pPr>
    <w:rPr>
      <w:sz w:val="28"/>
      <w:szCs w:val="28"/>
    </w:rPr>
  </w:style>
  <w:style w:type="character" w:customStyle="1" w:styleId="aff7">
    <w:name w:val="Ссылка"/>
    <w:basedOn w:val="a3"/>
    <w:semiHidden/>
    <w:rsid w:val="0055448C"/>
    <w:rPr>
      <w:i/>
    </w:rPr>
  </w:style>
  <w:style w:type="character" w:styleId="aff8">
    <w:name w:val="Strong"/>
    <w:basedOn w:val="a3"/>
    <w:qFormat/>
    <w:rsid w:val="0055448C"/>
    <w:rPr>
      <w:b/>
      <w:bCs/>
    </w:rPr>
  </w:style>
  <w:style w:type="character" w:customStyle="1" w:styleId="Pro-Tab0">
    <w:name w:val="Pro-Tab Знак Знак"/>
    <w:basedOn w:val="Pro-Gramma0"/>
    <w:link w:val="Pro-Tab"/>
    <w:rsid w:val="0055448C"/>
    <w:rPr>
      <w:rFonts w:ascii="Tahoma" w:eastAsia="Times New Roman" w:hAnsi="Tahoma" w:cs="Times New Roman"/>
      <w:sz w:val="16"/>
      <w:szCs w:val="20"/>
      <w:lang w:eastAsia="ru-RU"/>
    </w:rPr>
  </w:style>
  <w:style w:type="paragraph" w:styleId="aff9">
    <w:name w:val="Message Header"/>
    <w:basedOn w:val="a2"/>
    <w:link w:val="affa"/>
    <w:semiHidden/>
    <w:rsid w:val="0055448C"/>
    <w:pPr>
      <w:pBdr>
        <w:top w:val="single" w:sz="6" w:space="1" w:color="auto"/>
        <w:left w:val="single" w:sz="6" w:space="1" w:color="auto"/>
        <w:bottom w:val="single" w:sz="6" w:space="1" w:color="auto"/>
        <w:right w:val="single" w:sz="6" w:space="1" w:color="auto"/>
      </w:pBdr>
      <w:shd w:val="pct20" w:color="auto" w:fill="auto"/>
      <w:spacing w:before="60" w:after="60"/>
      <w:ind w:left="1134" w:hanging="1134"/>
    </w:pPr>
    <w:rPr>
      <w:rFonts w:ascii="Arial" w:hAnsi="Arial" w:cs="Arial"/>
      <w:sz w:val="28"/>
      <w:szCs w:val="28"/>
    </w:rPr>
  </w:style>
  <w:style w:type="character" w:customStyle="1" w:styleId="affa">
    <w:name w:val="Шапка Знак"/>
    <w:basedOn w:val="a3"/>
    <w:link w:val="aff9"/>
    <w:semiHidden/>
    <w:rsid w:val="0055448C"/>
    <w:rPr>
      <w:rFonts w:ascii="Arial" w:eastAsia="Times New Roman" w:hAnsi="Arial" w:cs="Arial"/>
      <w:sz w:val="28"/>
      <w:szCs w:val="28"/>
      <w:shd w:val="pct20" w:color="auto" w:fill="auto"/>
      <w:lang w:eastAsia="ru-RU"/>
    </w:rPr>
  </w:style>
  <w:style w:type="numbering" w:styleId="111111">
    <w:name w:val="Outline List 2"/>
    <w:basedOn w:val="a5"/>
    <w:rsid w:val="0055448C"/>
    <w:pPr>
      <w:numPr>
        <w:numId w:val="10"/>
      </w:numPr>
    </w:pPr>
  </w:style>
  <w:style w:type="numbering" w:styleId="1ai">
    <w:name w:val="Outline List 1"/>
    <w:basedOn w:val="a5"/>
    <w:rsid w:val="0055448C"/>
    <w:pPr>
      <w:numPr>
        <w:numId w:val="11"/>
      </w:numPr>
    </w:pPr>
  </w:style>
  <w:style w:type="paragraph" w:styleId="HTML">
    <w:name w:val="HTML Address"/>
    <w:basedOn w:val="a2"/>
    <w:link w:val="HTML0"/>
    <w:semiHidden/>
    <w:rsid w:val="0055448C"/>
    <w:pPr>
      <w:spacing w:before="60" w:after="60"/>
    </w:pPr>
    <w:rPr>
      <w:i/>
      <w:iCs/>
      <w:sz w:val="28"/>
      <w:szCs w:val="28"/>
    </w:rPr>
  </w:style>
  <w:style w:type="character" w:customStyle="1" w:styleId="HTML0">
    <w:name w:val="Адрес HTML Знак"/>
    <w:basedOn w:val="a3"/>
    <w:link w:val="HTML"/>
    <w:semiHidden/>
    <w:rsid w:val="0055448C"/>
    <w:rPr>
      <w:rFonts w:ascii="Times New Roman" w:eastAsia="Times New Roman" w:hAnsi="Times New Roman" w:cs="Times New Roman"/>
      <w:i/>
      <w:iCs/>
      <w:sz w:val="28"/>
      <w:szCs w:val="28"/>
      <w:lang w:eastAsia="ru-RU"/>
    </w:rPr>
  </w:style>
  <w:style w:type="paragraph" w:styleId="affb">
    <w:name w:val="envelope address"/>
    <w:basedOn w:val="a2"/>
    <w:semiHidden/>
    <w:rsid w:val="0055448C"/>
    <w:pPr>
      <w:framePr w:w="7920" w:h="1980" w:hRule="exact" w:hSpace="180" w:wrap="auto" w:hAnchor="page" w:xAlign="center" w:yAlign="bottom"/>
      <w:spacing w:before="60" w:after="60"/>
      <w:ind w:left="2880"/>
    </w:pPr>
    <w:rPr>
      <w:rFonts w:ascii="Arial" w:hAnsi="Arial" w:cs="Arial"/>
      <w:sz w:val="28"/>
      <w:szCs w:val="28"/>
    </w:rPr>
  </w:style>
  <w:style w:type="character" w:styleId="HTML1">
    <w:name w:val="HTML Acronym"/>
    <w:basedOn w:val="a3"/>
    <w:semiHidden/>
    <w:rsid w:val="0055448C"/>
  </w:style>
  <w:style w:type="table" w:styleId="-1">
    <w:name w:val="Table Web 1"/>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c">
    <w:name w:val="Date"/>
    <w:basedOn w:val="a2"/>
    <w:next w:val="a2"/>
    <w:link w:val="affd"/>
    <w:semiHidden/>
    <w:rsid w:val="0055448C"/>
    <w:pPr>
      <w:spacing w:before="60" w:after="60"/>
    </w:pPr>
    <w:rPr>
      <w:sz w:val="28"/>
      <w:szCs w:val="28"/>
    </w:rPr>
  </w:style>
  <w:style w:type="character" w:customStyle="1" w:styleId="affd">
    <w:name w:val="Дата Знак"/>
    <w:basedOn w:val="a3"/>
    <w:link w:val="affc"/>
    <w:semiHidden/>
    <w:rsid w:val="0055448C"/>
    <w:rPr>
      <w:rFonts w:ascii="Times New Roman" w:eastAsia="Times New Roman" w:hAnsi="Times New Roman" w:cs="Times New Roman"/>
      <w:sz w:val="28"/>
      <w:szCs w:val="28"/>
      <w:lang w:eastAsia="ru-RU"/>
    </w:rPr>
  </w:style>
  <w:style w:type="paragraph" w:styleId="affe">
    <w:name w:val="Note Heading"/>
    <w:basedOn w:val="a2"/>
    <w:next w:val="a2"/>
    <w:link w:val="afff"/>
    <w:semiHidden/>
    <w:rsid w:val="0055448C"/>
    <w:pPr>
      <w:spacing w:before="60" w:after="60"/>
    </w:pPr>
    <w:rPr>
      <w:sz w:val="28"/>
      <w:szCs w:val="28"/>
    </w:rPr>
  </w:style>
  <w:style w:type="character" w:customStyle="1" w:styleId="afff">
    <w:name w:val="Заголовок записки Знак"/>
    <w:basedOn w:val="a3"/>
    <w:link w:val="affe"/>
    <w:semiHidden/>
    <w:rsid w:val="0055448C"/>
    <w:rPr>
      <w:rFonts w:ascii="Times New Roman" w:eastAsia="Times New Roman" w:hAnsi="Times New Roman" w:cs="Times New Roman"/>
      <w:sz w:val="28"/>
      <w:szCs w:val="28"/>
      <w:lang w:eastAsia="ru-RU"/>
    </w:rPr>
  </w:style>
  <w:style w:type="table" w:styleId="afff0">
    <w:name w:val="Table Elegant"/>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ubtle 1"/>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semiHidden/>
    <w:rsid w:val="0055448C"/>
    <w:rPr>
      <w:rFonts w:ascii="Courier New" w:hAnsi="Courier New" w:cs="Courier New"/>
      <w:sz w:val="20"/>
      <w:szCs w:val="20"/>
    </w:rPr>
  </w:style>
  <w:style w:type="table" w:styleId="13">
    <w:name w:val="Table Classic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semiHidden/>
    <w:rsid w:val="0055448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semiHidden/>
    <w:rsid w:val="0055448C"/>
    <w:rPr>
      <w:rFonts w:ascii="Courier New" w:hAnsi="Courier New" w:cs="Courier New"/>
      <w:sz w:val="20"/>
      <w:szCs w:val="20"/>
    </w:rPr>
  </w:style>
  <w:style w:type="paragraph" w:styleId="afff1">
    <w:name w:val="Body Text"/>
    <w:basedOn w:val="a2"/>
    <w:link w:val="afff2"/>
    <w:semiHidden/>
    <w:rsid w:val="0055448C"/>
    <w:pPr>
      <w:spacing w:before="60" w:after="120"/>
    </w:pPr>
    <w:rPr>
      <w:sz w:val="28"/>
      <w:szCs w:val="28"/>
    </w:rPr>
  </w:style>
  <w:style w:type="character" w:customStyle="1" w:styleId="afff2">
    <w:name w:val="Основной текст Знак"/>
    <w:basedOn w:val="a3"/>
    <w:link w:val="afff1"/>
    <w:semiHidden/>
    <w:rsid w:val="0055448C"/>
    <w:rPr>
      <w:rFonts w:ascii="Times New Roman" w:eastAsia="Times New Roman" w:hAnsi="Times New Roman" w:cs="Times New Roman"/>
      <w:sz w:val="28"/>
      <w:szCs w:val="28"/>
      <w:lang w:eastAsia="ru-RU"/>
    </w:rPr>
  </w:style>
  <w:style w:type="paragraph" w:styleId="afff3">
    <w:name w:val="Body Text First Indent"/>
    <w:basedOn w:val="afff1"/>
    <w:link w:val="afff4"/>
    <w:semiHidden/>
    <w:rsid w:val="0055448C"/>
    <w:pPr>
      <w:ind w:firstLine="210"/>
    </w:pPr>
  </w:style>
  <w:style w:type="character" w:customStyle="1" w:styleId="afff4">
    <w:name w:val="Красная строка Знак"/>
    <w:basedOn w:val="afff2"/>
    <w:link w:val="afff3"/>
    <w:semiHidden/>
    <w:rsid w:val="0055448C"/>
    <w:rPr>
      <w:rFonts w:ascii="Times New Roman" w:eastAsia="Times New Roman" w:hAnsi="Times New Roman" w:cs="Times New Roman"/>
      <w:sz w:val="28"/>
      <w:szCs w:val="28"/>
      <w:lang w:eastAsia="ru-RU"/>
    </w:rPr>
  </w:style>
  <w:style w:type="paragraph" w:styleId="27">
    <w:name w:val="Body Text First Indent 2"/>
    <w:basedOn w:val="aff0"/>
    <w:link w:val="28"/>
    <w:semiHidden/>
    <w:rsid w:val="0055448C"/>
    <w:pPr>
      <w:spacing w:before="60"/>
      <w:ind w:firstLine="210"/>
      <w:jc w:val="left"/>
    </w:pPr>
    <w:rPr>
      <w:szCs w:val="28"/>
    </w:rPr>
  </w:style>
  <w:style w:type="character" w:customStyle="1" w:styleId="28">
    <w:name w:val="Красная строка 2 Знак"/>
    <w:basedOn w:val="aff1"/>
    <w:link w:val="27"/>
    <w:semiHidden/>
    <w:rsid w:val="0055448C"/>
    <w:rPr>
      <w:rFonts w:ascii="Times New Roman" w:eastAsia="Times New Roman" w:hAnsi="Times New Roman" w:cs="Times New Roman"/>
      <w:sz w:val="28"/>
      <w:szCs w:val="28"/>
      <w:lang w:eastAsia="ru-RU"/>
    </w:rPr>
  </w:style>
  <w:style w:type="paragraph" w:styleId="a0">
    <w:name w:val="List Bullet"/>
    <w:basedOn w:val="a2"/>
    <w:semiHidden/>
    <w:rsid w:val="0055448C"/>
    <w:pPr>
      <w:numPr>
        <w:numId w:val="12"/>
      </w:numPr>
      <w:spacing w:before="60" w:after="60"/>
    </w:pPr>
    <w:rPr>
      <w:sz w:val="28"/>
      <w:szCs w:val="28"/>
    </w:rPr>
  </w:style>
  <w:style w:type="paragraph" w:styleId="20">
    <w:name w:val="List Bullet 2"/>
    <w:basedOn w:val="a2"/>
    <w:semiHidden/>
    <w:rsid w:val="0055448C"/>
    <w:pPr>
      <w:numPr>
        <w:numId w:val="13"/>
      </w:numPr>
      <w:spacing w:before="60" w:after="60"/>
    </w:pPr>
    <w:rPr>
      <w:sz w:val="28"/>
      <w:szCs w:val="28"/>
    </w:rPr>
  </w:style>
  <w:style w:type="paragraph" w:styleId="30">
    <w:name w:val="List Bullet 3"/>
    <w:basedOn w:val="a2"/>
    <w:semiHidden/>
    <w:rsid w:val="0055448C"/>
    <w:pPr>
      <w:numPr>
        <w:numId w:val="14"/>
      </w:numPr>
      <w:spacing w:before="60" w:after="60"/>
    </w:pPr>
    <w:rPr>
      <w:sz w:val="28"/>
      <w:szCs w:val="28"/>
    </w:rPr>
  </w:style>
  <w:style w:type="paragraph" w:styleId="40">
    <w:name w:val="List Bullet 4"/>
    <w:basedOn w:val="a2"/>
    <w:semiHidden/>
    <w:rsid w:val="0055448C"/>
    <w:pPr>
      <w:numPr>
        <w:numId w:val="15"/>
      </w:numPr>
      <w:spacing w:before="60" w:after="60"/>
    </w:pPr>
    <w:rPr>
      <w:sz w:val="28"/>
      <w:szCs w:val="28"/>
    </w:rPr>
  </w:style>
  <w:style w:type="paragraph" w:styleId="50">
    <w:name w:val="List Bullet 5"/>
    <w:basedOn w:val="a2"/>
    <w:semiHidden/>
    <w:rsid w:val="0055448C"/>
    <w:pPr>
      <w:numPr>
        <w:numId w:val="16"/>
      </w:numPr>
      <w:spacing w:before="60" w:after="60"/>
    </w:pPr>
    <w:rPr>
      <w:sz w:val="28"/>
      <w:szCs w:val="28"/>
    </w:rPr>
  </w:style>
  <w:style w:type="character" w:styleId="afff5">
    <w:name w:val="line number"/>
    <w:basedOn w:val="a3"/>
    <w:semiHidden/>
    <w:rsid w:val="0055448C"/>
  </w:style>
  <w:style w:type="paragraph" w:styleId="a">
    <w:name w:val="List Number"/>
    <w:basedOn w:val="a2"/>
    <w:semiHidden/>
    <w:rsid w:val="0055448C"/>
    <w:pPr>
      <w:numPr>
        <w:numId w:val="17"/>
      </w:numPr>
      <w:spacing w:before="60" w:after="60"/>
    </w:pPr>
    <w:rPr>
      <w:sz w:val="28"/>
      <w:szCs w:val="28"/>
    </w:rPr>
  </w:style>
  <w:style w:type="paragraph" w:styleId="2">
    <w:name w:val="List Number 2"/>
    <w:basedOn w:val="a2"/>
    <w:semiHidden/>
    <w:rsid w:val="0055448C"/>
    <w:pPr>
      <w:numPr>
        <w:numId w:val="18"/>
      </w:numPr>
      <w:spacing w:before="60" w:after="60"/>
    </w:pPr>
    <w:rPr>
      <w:sz w:val="28"/>
      <w:szCs w:val="28"/>
    </w:rPr>
  </w:style>
  <w:style w:type="paragraph" w:styleId="3">
    <w:name w:val="List Number 3"/>
    <w:basedOn w:val="a2"/>
    <w:semiHidden/>
    <w:rsid w:val="0055448C"/>
    <w:pPr>
      <w:numPr>
        <w:numId w:val="19"/>
      </w:numPr>
      <w:spacing w:before="60" w:after="60"/>
    </w:pPr>
    <w:rPr>
      <w:sz w:val="28"/>
      <w:szCs w:val="28"/>
    </w:rPr>
  </w:style>
  <w:style w:type="paragraph" w:styleId="4">
    <w:name w:val="List Number 4"/>
    <w:basedOn w:val="a2"/>
    <w:semiHidden/>
    <w:rsid w:val="0055448C"/>
    <w:pPr>
      <w:numPr>
        <w:numId w:val="20"/>
      </w:numPr>
      <w:spacing w:before="60" w:after="60"/>
    </w:pPr>
    <w:rPr>
      <w:sz w:val="28"/>
      <w:szCs w:val="28"/>
    </w:rPr>
  </w:style>
  <w:style w:type="paragraph" w:styleId="5">
    <w:name w:val="List Number 5"/>
    <w:basedOn w:val="a2"/>
    <w:semiHidden/>
    <w:rsid w:val="0055448C"/>
    <w:pPr>
      <w:numPr>
        <w:numId w:val="21"/>
      </w:numPr>
      <w:spacing w:before="60" w:after="60"/>
    </w:pPr>
    <w:rPr>
      <w:sz w:val="28"/>
      <w:szCs w:val="28"/>
    </w:rPr>
  </w:style>
  <w:style w:type="character" w:styleId="HTML4">
    <w:name w:val="HTML Sample"/>
    <w:basedOn w:val="a3"/>
    <w:semiHidden/>
    <w:rsid w:val="0055448C"/>
    <w:rPr>
      <w:rFonts w:ascii="Courier New" w:hAnsi="Courier New" w:cs="Courier New"/>
    </w:rPr>
  </w:style>
  <w:style w:type="paragraph" w:styleId="29">
    <w:name w:val="envelope return"/>
    <w:basedOn w:val="a2"/>
    <w:semiHidden/>
    <w:rsid w:val="0055448C"/>
    <w:pPr>
      <w:spacing w:before="60" w:after="60"/>
    </w:pPr>
    <w:rPr>
      <w:rFonts w:ascii="Arial" w:hAnsi="Arial" w:cs="Arial"/>
      <w:sz w:val="20"/>
      <w:szCs w:val="20"/>
    </w:rPr>
  </w:style>
  <w:style w:type="table" w:styleId="14">
    <w:name w:val="Table 3D effects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6">
    <w:name w:val="Normal Indent"/>
    <w:basedOn w:val="a2"/>
    <w:semiHidden/>
    <w:rsid w:val="0055448C"/>
    <w:pPr>
      <w:spacing w:before="60" w:after="60"/>
      <w:ind w:left="708"/>
    </w:pPr>
    <w:rPr>
      <w:sz w:val="28"/>
      <w:szCs w:val="28"/>
    </w:rPr>
  </w:style>
  <w:style w:type="character" w:styleId="HTML5">
    <w:name w:val="HTML Definition"/>
    <w:basedOn w:val="a3"/>
    <w:semiHidden/>
    <w:rsid w:val="0055448C"/>
    <w:rPr>
      <w:i/>
      <w:iCs/>
    </w:rPr>
  </w:style>
  <w:style w:type="paragraph" w:styleId="2b">
    <w:name w:val="Body Text 2"/>
    <w:basedOn w:val="a2"/>
    <w:link w:val="2c"/>
    <w:uiPriority w:val="99"/>
    <w:semiHidden/>
    <w:rsid w:val="0055448C"/>
    <w:pPr>
      <w:spacing w:before="60" w:after="120" w:line="480" w:lineRule="auto"/>
    </w:pPr>
    <w:rPr>
      <w:sz w:val="28"/>
      <w:szCs w:val="28"/>
    </w:rPr>
  </w:style>
  <w:style w:type="character" w:customStyle="1" w:styleId="2c">
    <w:name w:val="Основной текст 2 Знак"/>
    <w:basedOn w:val="a3"/>
    <w:link w:val="2b"/>
    <w:uiPriority w:val="99"/>
    <w:semiHidden/>
    <w:rsid w:val="0055448C"/>
    <w:rPr>
      <w:rFonts w:ascii="Times New Roman" w:eastAsia="Times New Roman" w:hAnsi="Times New Roman" w:cs="Times New Roman"/>
      <w:sz w:val="28"/>
      <w:szCs w:val="28"/>
      <w:lang w:eastAsia="ru-RU"/>
    </w:rPr>
  </w:style>
  <w:style w:type="paragraph" w:styleId="36">
    <w:name w:val="Body Text 3"/>
    <w:basedOn w:val="a2"/>
    <w:link w:val="37"/>
    <w:semiHidden/>
    <w:rsid w:val="0055448C"/>
    <w:pPr>
      <w:spacing w:before="60" w:after="120"/>
    </w:pPr>
    <w:rPr>
      <w:sz w:val="16"/>
      <w:szCs w:val="16"/>
    </w:rPr>
  </w:style>
  <w:style w:type="character" w:customStyle="1" w:styleId="37">
    <w:name w:val="Основной текст 3 Знак"/>
    <w:basedOn w:val="a3"/>
    <w:link w:val="36"/>
    <w:semiHidden/>
    <w:rsid w:val="0055448C"/>
    <w:rPr>
      <w:rFonts w:ascii="Times New Roman" w:eastAsia="Times New Roman" w:hAnsi="Times New Roman" w:cs="Times New Roman"/>
      <w:sz w:val="16"/>
      <w:szCs w:val="16"/>
      <w:lang w:eastAsia="ru-RU"/>
    </w:rPr>
  </w:style>
  <w:style w:type="paragraph" w:styleId="38">
    <w:name w:val="Body Text Indent 3"/>
    <w:basedOn w:val="a2"/>
    <w:link w:val="39"/>
    <w:semiHidden/>
    <w:rsid w:val="0055448C"/>
    <w:pPr>
      <w:spacing w:before="60" w:after="120"/>
      <w:ind w:left="283"/>
    </w:pPr>
    <w:rPr>
      <w:sz w:val="16"/>
      <w:szCs w:val="16"/>
    </w:rPr>
  </w:style>
  <w:style w:type="character" w:customStyle="1" w:styleId="39">
    <w:name w:val="Основной текст с отступом 3 Знак"/>
    <w:basedOn w:val="a3"/>
    <w:link w:val="38"/>
    <w:semiHidden/>
    <w:rsid w:val="0055448C"/>
    <w:rPr>
      <w:rFonts w:ascii="Times New Roman" w:eastAsia="Times New Roman" w:hAnsi="Times New Roman" w:cs="Times New Roman"/>
      <w:sz w:val="16"/>
      <w:szCs w:val="16"/>
      <w:lang w:eastAsia="ru-RU"/>
    </w:rPr>
  </w:style>
  <w:style w:type="character" w:styleId="HTML6">
    <w:name w:val="HTML Variable"/>
    <w:basedOn w:val="a3"/>
    <w:semiHidden/>
    <w:rsid w:val="0055448C"/>
    <w:rPr>
      <w:i/>
      <w:iCs/>
    </w:rPr>
  </w:style>
  <w:style w:type="character" w:styleId="HTML7">
    <w:name w:val="HTML Typewriter"/>
    <w:basedOn w:val="a3"/>
    <w:semiHidden/>
    <w:rsid w:val="0055448C"/>
    <w:rPr>
      <w:rFonts w:ascii="Courier New" w:hAnsi="Courier New" w:cs="Courier New"/>
      <w:sz w:val="20"/>
      <w:szCs w:val="20"/>
    </w:rPr>
  </w:style>
  <w:style w:type="paragraph" w:styleId="afff7">
    <w:name w:val="Signature"/>
    <w:basedOn w:val="a2"/>
    <w:link w:val="afff8"/>
    <w:semiHidden/>
    <w:rsid w:val="0055448C"/>
    <w:pPr>
      <w:spacing w:before="60" w:after="60"/>
      <w:ind w:left="4252"/>
    </w:pPr>
    <w:rPr>
      <w:sz w:val="28"/>
      <w:szCs w:val="28"/>
    </w:rPr>
  </w:style>
  <w:style w:type="character" w:customStyle="1" w:styleId="afff8">
    <w:name w:val="Подпись Знак"/>
    <w:basedOn w:val="a3"/>
    <w:link w:val="afff7"/>
    <w:semiHidden/>
    <w:rsid w:val="0055448C"/>
    <w:rPr>
      <w:rFonts w:ascii="Times New Roman" w:eastAsia="Times New Roman" w:hAnsi="Times New Roman" w:cs="Times New Roman"/>
      <w:sz w:val="28"/>
      <w:szCs w:val="28"/>
      <w:lang w:eastAsia="ru-RU"/>
    </w:rPr>
  </w:style>
  <w:style w:type="paragraph" w:styleId="afff9">
    <w:name w:val="Salutation"/>
    <w:basedOn w:val="a2"/>
    <w:next w:val="a2"/>
    <w:link w:val="afffa"/>
    <w:semiHidden/>
    <w:rsid w:val="0055448C"/>
    <w:pPr>
      <w:spacing w:before="60" w:after="60"/>
    </w:pPr>
    <w:rPr>
      <w:sz w:val="28"/>
      <w:szCs w:val="28"/>
    </w:rPr>
  </w:style>
  <w:style w:type="character" w:customStyle="1" w:styleId="afffa">
    <w:name w:val="Приветствие Знак"/>
    <w:basedOn w:val="a3"/>
    <w:link w:val="afff9"/>
    <w:semiHidden/>
    <w:rsid w:val="0055448C"/>
    <w:rPr>
      <w:rFonts w:ascii="Times New Roman" w:eastAsia="Times New Roman" w:hAnsi="Times New Roman" w:cs="Times New Roman"/>
      <w:sz w:val="28"/>
      <w:szCs w:val="28"/>
      <w:lang w:eastAsia="ru-RU"/>
    </w:rPr>
  </w:style>
  <w:style w:type="paragraph" w:styleId="afffb">
    <w:name w:val="List Continue"/>
    <w:basedOn w:val="a2"/>
    <w:semiHidden/>
    <w:rsid w:val="0055448C"/>
    <w:pPr>
      <w:spacing w:before="60" w:after="120"/>
      <w:ind w:left="283"/>
    </w:pPr>
    <w:rPr>
      <w:sz w:val="28"/>
      <w:szCs w:val="28"/>
    </w:rPr>
  </w:style>
  <w:style w:type="paragraph" w:styleId="2d">
    <w:name w:val="List Continue 2"/>
    <w:basedOn w:val="a2"/>
    <w:semiHidden/>
    <w:rsid w:val="0055448C"/>
    <w:pPr>
      <w:spacing w:before="60" w:after="120"/>
      <w:ind w:left="566"/>
    </w:pPr>
    <w:rPr>
      <w:sz w:val="28"/>
      <w:szCs w:val="28"/>
    </w:rPr>
  </w:style>
  <w:style w:type="paragraph" w:styleId="3a">
    <w:name w:val="List Continue 3"/>
    <w:basedOn w:val="a2"/>
    <w:semiHidden/>
    <w:rsid w:val="0055448C"/>
    <w:pPr>
      <w:spacing w:before="60" w:after="120"/>
      <w:ind w:left="849"/>
    </w:pPr>
    <w:rPr>
      <w:sz w:val="28"/>
      <w:szCs w:val="28"/>
    </w:rPr>
  </w:style>
  <w:style w:type="paragraph" w:styleId="44">
    <w:name w:val="List Continue 4"/>
    <w:basedOn w:val="a2"/>
    <w:semiHidden/>
    <w:rsid w:val="0055448C"/>
    <w:pPr>
      <w:spacing w:before="60" w:after="120"/>
      <w:ind w:left="1132"/>
    </w:pPr>
    <w:rPr>
      <w:sz w:val="28"/>
      <w:szCs w:val="28"/>
    </w:rPr>
  </w:style>
  <w:style w:type="paragraph" w:styleId="53">
    <w:name w:val="List Continue 5"/>
    <w:basedOn w:val="a2"/>
    <w:semiHidden/>
    <w:rsid w:val="0055448C"/>
    <w:pPr>
      <w:spacing w:before="60" w:after="120"/>
      <w:ind w:left="1415"/>
    </w:pPr>
    <w:rPr>
      <w:sz w:val="28"/>
      <w:szCs w:val="28"/>
    </w:rPr>
  </w:style>
  <w:style w:type="character" w:styleId="afffc">
    <w:name w:val="FollowedHyperlink"/>
    <w:basedOn w:val="a3"/>
    <w:semiHidden/>
    <w:rsid w:val="0055448C"/>
    <w:rPr>
      <w:color w:val="800080"/>
      <w:u w:val="single"/>
    </w:rPr>
  </w:style>
  <w:style w:type="table" w:styleId="15">
    <w:name w:val="Table Simple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d">
    <w:name w:val="Closing"/>
    <w:basedOn w:val="a2"/>
    <w:link w:val="afffe"/>
    <w:semiHidden/>
    <w:rsid w:val="0055448C"/>
    <w:pPr>
      <w:spacing w:before="60" w:after="60"/>
      <w:ind w:left="4252"/>
    </w:pPr>
    <w:rPr>
      <w:sz w:val="28"/>
      <w:szCs w:val="28"/>
    </w:rPr>
  </w:style>
  <w:style w:type="character" w:customStyle="1" w:styleId="afffe">
    <w:name w:val="Прощание Знак"/>
    <w:basedOn w:val="a3"/>
    <w:link w:val="afffd"/>
    <w:semiHidden/>
    <w:rsid w:val="0055448C"/>
    <w:rPr>
      <w:rFonts w:ascii="Times New Roman" w:eastAsia="Times New Roman" w:hAnsi="Times New Roman" w:cs="Times New Roman"/>
      <w:sz w:val="28"/>
      <w:szCs w:val="28"/>
      <w:lang w:eastAsia="ru-RU"/>
    </w:rPr>
  </w:style>
  <w:style w:type="table" w:styleId="16">
    <w:name w:val="Table Grid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55448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
    <w:name w:val="Table Contemporary"/>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0">
    <w:name w:val="List"/>
    <w:basedOn w:val="a2"/>
    <w:semiHidden/>
    <w:rsid w:val="0055448C"/>
    <w:pPr>
      <w:spacing w:before="60" w:after="60"/>
      <w:ind w:left="283" w:hanging="283"/>
    </w:pPr>
    <w:rPr>
      <w:sz w:val="28"/>
      <w:szCs w:val="28"/>
    </w:rPr>
  </w:style>
  <w:style w:type="paragraph" w:styleId="2f0">
    <w:name w:val="List 2"/>
    <w:basedOn w:val="a2"/>
    <w:semiHidden/>
    <w:rsid w:val="0055448C"/>
    <w:pPr>
      <w:spacing w:before="60" w:after="60"/>
      <w:ind w:left="566" w:hanging="283"/>
    </w:pPr>
    <w:rPr>
      <w:sz w:val="28"/>
      <w:szCs w:val="28"/>
    </w:rPr>
  </w:style>
  <w:style w:type="paragraph" w:styleId="3d">
    <w:name w:val="List 3"/>
    <w:basedOn w:val="a2"/>
    <w:semiHidden/>
    <w:rsid w:val="0055448C"/>
    <w:pPr>
      <w:spacing w:before="60" w:after="60"/>
      <w:ind w:left="849" w:hanging="283"/>
    </w:pPr>
    <w:rPr>
      <w:sz w:val="28"/>
      <w:szCs w:val="28"/>
    </w:rPr>
  </w:style>
  <w:style w:type="paragraph" w:styleId="46">
    <w:name w:val="List 4"/>
    <w:basedOn w:val="a2"/>
    <w:semiHidden/>
    <w:rsid w:val="0055448C"/>
    <w:pPr>
      <w:spacing w:before="60" w:after="60"/>
      <w:ind w:left="1132" w:hanging="283"/>
    </w:pPr>
    <w:rPr>
      <w:sz w:val="28"/>
      <w:szCs w:val="28"/>
    </w:rPr>
  </w:style>
  <w:style w:type="paragraph" w:styleId="55">
    <w:name w:val="List 5"/>
    <w:basedOn w:val="a2"/>
    <w:semiHidden/>
    <w:rsid w:val="0055448C"/>
    <w:pPr>
      <w:spacing w:before="60" w:after="60"/>
      <w:ind w:left="1415" w:hanging="283"/>
    </w:pPr>
    <w:rPr>
      <w:sz w:val="28"/>
      <w:szCs w:val="28"/>
    </w:rPr>
  </w:style>
  <w:style w:type="table" w:styleId="affff1">
    <w:name w:val="Table Professional"/>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semiHidden/>
    <w:rsid w:val="0055448C"/>
    <w:pPr>
      <w:spacing w:before="60" w:after="60"/>
    </w:pPr>
    <w:rPr>
      <w:rFonts w:ascii="Courier New" w:hAnsi="Courier New" w:cs="Courier New"/>
      <w:sz w:val="20"/>
      <w:szCs w:val="20"/>
    </w:rPr>
  </w:style>
  <w:style w:type="character" w:customStyle="1" w:styleId="HTML9">
    <w:name w:val="Стандартный HTML Знак"/>
    <w:basedOn w:val="a3"/>
    <w:link w:val="HTML8"/>
    <w:semiHidden/>
    <w:rsid w:val="0055448C"/>
    <w:rPr>
      <w:rFonts w:ascii="Courier New" w:eastAsia="Times New Roman" w:hAnsi="Courier New" w:cs="Courier New"/>
      <w:sz w:val="20"/>
      <w:szCs w:val="20"/>
      <w:lang w:eastAsia="ru-RU"/>
    </w:rPr>
  </w:style>
  <w:style w:type="numbering" w:styleId="a1">
    <w:name w:val="Outline List 3"/>
    <w:basedOn w:val="a5"/>
    <w:uiPriority w:val="99"/>
    <w:semiHidden/>
    <w:rsid w:val="0055448C"/>
    <w:pPr>
      <w:numPr>
        <w:numId w:val="22"/>
      </w:numPr>
    </w:pPr>
  </w:style>
  <w:style w:type="table" w:styleId="17">
    <w:name w:val="Table Columns 1"/>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55448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55448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Plain Text"/>
    <w:basedOn w:val="a2"/>
    <w:link w:val="affff3"/>
    <w:semiHidden/>
    <w:rsid w:val="0055448C"/>
    <w:pPr>
      <w:spacing w:before="60" w:after="60"/>
    </w:pPr>
    <w:rPr>
      <w:rFonts w:ascii="Courier New" w:hAnsi="Courier New" w:cs="Courier New"/>
      <w:sz w:val="20"/>
      <w:szCs w:val="20"/>
    </w:rPr>
  </w:style>
  <w:style w:type="character" w:customStyle="1" w:styleId="affff3">
    <w:name w:val="Текст Знак"/>
    <w:basedOn w:val="a3"/>
    <w:link w:val="affff2"/>
    <w:semiHidden/>
    <w:rsid w:val="0055448C"/>
    <w:rPr>
      <w:rFonts w:ascii="Courier New" w:eastAsia="Times New Roman" w:hAnsi="Courier New" w:cs="Courier New"/>
      <w:sz w:val="20"/>
      <w:szCs w:val="20"/>
      <w:lang w:eastAsia="ru-RU"/>
    </w:rPr>
  </w:style>
  <w:style w:type="table" w:styleId="affff4">
    <w:name w:val="Table Theme"/>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Colorful 1"/>
    <w:basedOn w:val="a4"/>
    <w:semiHidden/>
    <w:rsid w:val="0055448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5">
    <w:name w:val="Block Text"/>
    <w:basedOn w:val="a2"/>
    <w:semiHidden/>
    <w:rsid w:val="0055448C"/>
    <w:pPr>
      <w:spacing w:before="60" w:after="120"/>
      <w:ind w:left="1440" w:right="1440"/>
    </w:pPr>
    <w:rPr>
      <w:sz w:val="28"/>
      <w:szCs w:val="28"/>
    </w:rPr>
  </w:style>
  <w:style w:type="character" w:styleId="HTMLa">
    <w:name w:val="HTML Cite"/>
    <w:basedOn w:val="a3"/>
    <w:semiHidden/>
    <w:rsid w:val="0055448C"/>
    <w:rPr>
      <w:i/>
      <w:iCs/>
    </w:rPr>
  </w:style>
  <w:style w:type="paragraph" w:styleId="affff6">
    <w:name w:val="E-mail Signature"/>
    <w:basedOn w:val="a2"/>
    <w:link w:val="affff7"/>
    <w:semiHidden/>
    <w:rsid w:val="0055448C"/>
    <w:pPr>
      <w:spacing w:before="60" w:after="60"/>
    </w:pPr>
    <w:rPr>
      <w:sz w:val="28"/>
      <w:szCs w:val="28"/>
    </w:rPr>
  </w:style>
  <w:style w:type="character" w:customStyle="1" w:styleId="affff7">
    <w:name w:val="Электронная подпись Знак"/>
    <w:basedOn w:val="a3"/>
    <w:link w:val="affff6"/>
    <w:semiHidden/>
    <w:rsid w:val="0055448C"/>
    <w:rPr>
      <w:rFonts w:ascii="Times New Roman" w:eastAsia="Times New Roman" w:hAnsi="Times New Roman" w:cs="Times New Roman"/>
      <w:sz w:val="28"/>
      <w:szCs w:val="28"/>
      <w:lang w:eastAsia="ru-RU"/>
    </w:rPr>
  </w:style>
  <w:style w:type="character" w:customStyle="1" w:styleId="Pro-TabHead0">
    <w:name w:val="Pro-Tab Head Знак"/>
    <w:basedOn w:val="Pro-Tab0"/>
    <w:link w:val="Pro-TabHead"/>
    <w:rsid w:val="0055448C"/>
    <w:rPr>
      <w:rFonts w:ascii="Tahoma" w:eastAsia="Times New Roman" w:hAnsi="Tahoma" w:cs="Times New Roman"/>
      <w:b/>
      <w:bCs/>
      <w:sz w:val="16"/>
      <w:szCs w:val="20"/>
      <w:lang w:eastAsia="ru-RU"/>
    </w:rPr>
  </w:style>
  <w:style w:type="character" w:customStyle="1" w:styleId="Pro-List10">
    <w:name w:val="Pro-List #1 Знак Знак"/>
    <w:basedOn w:val="Pro-Gramma0"/>
    <w:link w:val="Pro-List1"/>
    <w:rsid w:val="0055448C"/>
    <w:rPr>
      <w:rFonts w:ascii="Georgia" w:eastAsia="Times New Roman" w:hAnsi="Georgia" w:cs="Times New Roman"/>
      <w:sz w:val="20"/>
      <w:szCs w:val="24"/>
      <w:lang w:eastAsia="ru-RU"/>
    </w:rPr>
  </w:style>
  <w:style w:type="paragraph" w:styleId="2f3">
    <w:name w:val="toc 2"/>
    <w:basedOn w:val="a2"/>
    <w:next w:val="a2"/>
    <w:autoRedefine/>
    <w:rsid w:val="0055448C"/>
    <w:pPr>
      <w:tabs>
        <w:tab w:val="right" w:pos="9911"/>
      </w:tabs>
      <w:spacing w:before="240" w:after="60"/>
    </w:pPr>
    <w:rPr>
      <w:rFonts w:ascii="Verdana" w:hAnsi="Verdana"/>
      <w:b/>
      <w:bCs/>
      <w:noProof/>
      <w:color w:val="C41C16"/>
      <w:sz w:val="20"/>
      <w:szCs w:val="20"/>
    </w:rPr>
  </w:style>
  <w:style w:type="paragraph" w:customStyle="1" w:styleId="affff8">
    <w:name w:val="Мой стиль"/>
    <w:basedOn w:val="a2"/>
    <w:link w:val="affff9"/>
    <w:rsid w:val="0055448C"/>
    <w:pPr>
      <w:widowControl w:val="0"/>
      <w:tabs>
        <w:tab w:val="left" w:pos="1680"/>
      </w:tabs>
      <w:adjustRightInd w:val="0"/>
      <w:spacing w:before="60" w:after="120" w:line="288" w:lineRule="auto"/>
      <w:ind w:left="1701" w:hanging="501"/>
      <w:jc w:val="both"/>
      <w:textAlignment w:val="baseline"/>
    </w:pPr>
    <w:rPr>
      <w:rFonts w:ascii="Georgia" w:hAnsi="Georgia"/>
      <w:sz w:val="22"/>
      <w:szCs w:val="20"/>
    </w:rPr>
  </w:style>
  <w:style w:type="paragraph" w:styleId="48">
    <w:name w:val="toc 4"/>
    <w:basedOn w:val="a2"/>
    <w:next w:val="a2"/>
    <w:autoRedefine/>
    <w:rsid w:val="0055448C"/>
    <w:pPr>
      <w:tabs>
        <w:tab w:val="right" w:pos="9911"/>
      </w:tabs>
      <w:spacing w:before="120" w:after="120"/>
      <w:ind w:left="1678"/>
    </w:pPr>
    <w:rPr>
      <w:rFonts w:ascii="Georgia" w:hAnsi="Georgia"/>
      <w:i/>
      <w:sz w:val="20"/>
      <w:szCs w:val="22"/>
    </w:rPr>
  </w:style>
  <w:style w:type="paragraph" w:styleId="57">
    <w:name w:val="toc 5"/>
    <w:basedOn w:val="a2"/>
    <w:next w:val="a2"/>
    <w:autoRedefine/>
    <w:semiHidden/>
    <w:rsid w:val="0055448C"/>
    <w:pPr>
      <w:spacing w:before="60" w:after="60"/>
    </w:pPr>
    <w:rPr>
      <w:sz w:val="22"/>
      <w:szCs w:val="22"/>
    </w:rPr>
  </w:style>
  <w:style w:type="paragraph" w:styleId="62">
    <w:name w:val="toc 6"/>
    <w:basedOn w:val="a2"/>
    <w:next w:val="a2"/>
    <w:autoRedefine/>
    <w:semiHidden/>
    <w:rsid w:val="0055448C"/>
    <w:pPr>
      <w:spacing w:before="60" w:after="60"/>
    </w:pPr>
    <w:rPr>
      <w:sz w:val="22"/>
      <w:szCs w:val="22"/>
    </w:rPr>
  </w:style>
  <w:style w:type="paragraph" w:styleId="72">
    <w:name w:val="toc 7"/>
    <w:basedOn w:val="a2"/>
    <w:next w:val="a2"/>
    <w:autoRedefine/>
    <w:semiHidden/>
    <w:rsid w:val="0055448C"/>
    <w:pPr>
      <w:spacing w:before="60" w:after="60"/>
    </w:pPr>
    <w:rPr>
      <w:sz w:val="22"/>
      <w:szCs w:val="22"/>
    </w:rPr>
  </w:style>
  <w:style w:type="paragraph" w:styleId="83">
    <w:name w:val="toc 8"/>
    <w:basedOn w:val="a2"/>
    <w:next w:val="a2"/>
    <w:autoRedefine/>
    <w:semiHidden/>
    <w:rsid w:val="0055448C"/>
    <w:pPr>
      <w:spacing w:before="60" w:after="60"/>
    </w:pPr>
    <w:rPr>
      <w:sz w:val="22"/>
      <w:szCs w:val="22"/>
    </w:rPr>
  </w:style>
  <w:style w:type="paragraph" w:styleId="91">
    <w:name w:val="toc 9"/>
    <w:basedOn w:val="a2"/>
    <w:next w:val="a2"/>
    <w:autoRedefine/>
    <w:semiHidden/>
    <w:rsid w:val="0055448C"/>
    <w:pPr>
      <w:spacing w:before="60" w:after="60"/>
    </w:pPr>
    <w:rPr>
      <w:sz w:val="22"/>
      <w:szCs w:val="22"/>
    </w:rPr>
  </w:style>
  <w:style w:type="character" w:customStyle="1" w:styleId="affff9">
    <w:name w:val="Мой стиль Знак"/>
    <w:basedOn w:val="a3"/>
    <w:link w:val="affff8"/>
    <w:rsid w:val="0055448C"/>
    <w:rPr>
      <w:rFonts w:ascii="Georgia" w:eastAsia="Times New Roman" w:hAnsi="Georgia" w:cs="Times New Roman"/>
      <w:szCs w:val="20"/>
      <w:lang w:eastAsia="ru-RU"/>
    </w:rPr>
  </w:style>
  <w:style w:type="character" w:customStyle="1" w:styleId="text">
    <w:name w:val="text"/>
    <w:basedOn w:val="a3"/>
    <w:rsid w:val="0055448C"/>
  </w:style>
  <w:style w:type="paragraph" w:customStyle="1" w:styleId="affffa">
    <w:name w:val="дронд"/>
    <w:basedOn w:val="a2"/>
    <w:link w:val="affffb"/>
    <w:qFormat/>
    <w:rsid w:val="0055448C"/>
    <w:pPr>
      <w:spacing w:before="60" w:after="60"/>
    </w:pPr>
    <w:rPr>
      <w:rFonts w:eastAsia="Calibri"/>
      <w:sz w:val="22"/>
      <w:szCs w:val="22"/>
      <w:lang w:eastAsia="en-US"/>
    </w:rPr>
  </w:style>
  <w:style w:type="character" w:customStyle="1" w:styleId="affffb">
    <w:name w:val="дронд Знак"/>
    <w:basedOn w:val="a3"/>
    <w:link w:val="affffa"/>
    <w:rsid w:val="0055448C"/>
    <w:rPr>
      <w:rFonts w:ascii="Times New Roman" w:eastAsia="Calibri" w:hAnsi="Times New Roman" w:cs="Times New Roman"/>
    </w:rPr>
  </w:style>
  <w:style w:type="paragraph" w:customStyle="1" w:styleId="19">
    <w:name w:val="Знак1 Знак Знак Знак Знак Знак Знак Знак Знак"/>
    <w:basedOn w:val="a2"/>
    <w:rsid w:val="0055448C"/>
    <w:pPr>
      <w:widowControl w:val="0"/>
      <w:adjustRightInd w:val="0"/>
      <w:spacing w:before="60" w:after="160" w:line="240" w:lineRule="exact"/>
      <w:jc w:val="right"/>
    </w:pPr>
    <w:rPr>
      <w:sz w:val="20"/>
      <w:szCs w:val="20"/>
      <w:lang w:val="en-GB" w:eastAsia="en-US"/>
    </w:rPr>
  </w:style>
  <w:style w:type="paragraph" w:customStyle="1" w:styleId="110">
    <w:name w:val="Знак1 Знак Знак Знак Знак Знак Знак Знак Знак1"/>
    <w:basedOn w:val="a2"/>
    <w:rsid w:val="0055448C"/>
    <w:pPr>
      <w:widowControl w:val="0"/>
      <w:adjustRightInd w:val="0"/>
      <w:spacing w:before="60" w:after="160" w:line="240" w:lineRule="exact"/>
      <w:jc w:val="right"/>
    </w:pPr>
    <w:rPr>
      <w:sz w:val="20"/>
      <w:szCs w:val="20"/>
      <w:lang w:val="en-GB" w:eastAsia="en-US"/>
    </w:rPr>
  </w:style>
  <w:style w:type="paragraph" w:styleId="affffc">
    <w:name w:val="Revision"/>
    <w:hidden/>
    <w:uiPriority w:val="99"/>
    <w:semiHidden/>
    <w:rsid w:val="0055448C"/>
    <w:pPr>
      <w:spacing w:after="0" w:line="240" w:lineRule="auto"/>
    </w:pPr>
    <w:rPr>
      <w:rFonts w:ascii="Times New Roman" w:eastAsia="Times New Roman" w:hAnsi="Times New Roman" w:cs="Times New Roman"/>
      <w:sz w:val="24"/>
      <w:szCs w:val="24"/>
      <w:lang w:eastAsia="ru-RU"/>
    </w:rPr>
  </w:style>
  <w:style w:type="paragraph" w:customStyle="1" w:styleId="affffd">
    <w:name w:val="Нормальный (таблица)"/>
    <w:basedOn w:val="a2"/>
    <w:next w:val="a2"/>
    <w:uiPriority w:val="99"/>
    <w:rsid w:val="0055448C"/>
    <w:pPr>
      <w:widowControl w:val="0"/>
      <w:autoSpaceDE w:val="0"/>
      <w:autoSpaceDN w:val="0"/>
      <w:adjustRightInd w:val="0"/>
      <w:spacing w:before="60" w:after="60"/>
      <w:jc w:val="both"/>
    </w:pPr>
    <w:rPr>
      <w:rFonts w:ascii="Arial" w:hAnsi="Arial" w:cs="Arial"/>
      <w:sz w:val="28"/>
      <w:szCs w:val="28"/>
    </w:rPr>
  </w:style>
  <w:style w:type="paragraph" w:customStyle="1" w:styleId="1a">
    <w:name w:val="Основной текст с отступом1"/>
    <w:basedOn w:val="a2"/>
    <w:link w:val="BodyTextIndentChar"/>
    <w:semiHidden/>
    <w:rsid w:val="0055448C"/>
    <w:pPr>
      <w:spacing w:before="60" w:after="120"/>
      <w:ind w:left="283"/>
    </w:pPr>
    <w:rPr>
      <w:sz w:val="28"/>
      <w:szCs w:val="28"/>
    </w:rPr>
  </w:style>
  <w:style w:type="paragraph" w:customStyle="1" w:styleId="1b">
    <w:name w:val="Абзац списка1"/>
    <w:basedOn w:val="a2"/>
    <w:rsid w:val="0055448C"/>
    <w:pPr>
      <w:spacing w:before="60" w:after="60"/>
      <w:ind w:left="720"/>
    </w:pPr>
    <w:rPr>
      <w:sz w:val="28"/>
      <w:szCs w:val="28"/>
    </w:rPr>
  </w:style>
  <w:style w:type="paragraph" w:customStyle="1" w:styleId="1c">
    <w:name w:val="Без интервала1"/>
    <w:qFormat/>
    <w:rsid w:val="0055448C"/>
    <w:pPr>
      <w:spacing w:after="0" w:line="240" w:lineRule="auto"/>
    </w:pPr>
    <w:rPr>
      <w:rFonts w:ascii="Calibri" w:eastAsia="Times New Roman" w:hAnsi="Calibri" w:cs="Times New Roman"/>
    </w:rPr>
  </w:style>
  <w:style w:type="paragraph" w:customStyle="1" w:styleId="1d">
    <w:name w:val="Рецензия1"/>
    <w:hidden/>
    <w:semiHidden/>
    <w:rsid w:val="0055448C"/>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basedOn w:val="a3"/>
    <w:link w:val="1a"/>
    <w:semiHidden/>
    <w:rsid w:val="0055448C"/>
    <w:rPr>
      <w:rFonts w:ascii="Times New Roman" w:eastAsia="Times New Roman" w:hAnsi="Times New Roman" w:cs="Times New Roman"/>
      <w:sz w:val="28"/>
      <w:szCs w:val="28"/>
      <w:lang w:eastAsia="ru-RU"/>
    </w:rPr>
  </w:style>
  <w:style w:type="numbering" w:customStyle="1" w:styleId="ArticleSection">
    <w:name w:val="Article / Section"/>
    <w:rsid w:val="0055448C"/>
  </w:style>
  <w:style w:type="character" w:styleId="affffe">
    <w:name w:val="Placeholder Text"/>
    <w:basedOn w:val="a3"/>
    <w:uiPriority w:val="99"/>
    <w:semiHidden/>
    <w:rsid w:val="005544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350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Pro-Gramma"/>
    <w:link w:val="10"/>
    <w:qFormat/>
    <w:rsid w:val="0055448C"/>
    <w:pPr>
      <w:keepNext/>
      <w:pageBreakBefore/>
      <w:spacing w:before="4000" w:after="9960"/>
      <w:jc w:val="right"/>
      <w:outlineLvl w:val="0"/>
    </w:pPr>
    <w:rPr>
      <w:rFonts w:ascii="Verdana" w:hAnsi="Verdana" w:cs="Arial"/>
      <w:b/>
      <w:bCs/>
      <w:color w:val="C41C16"/>
      <w:kern w:val="32"/>
      <w:sz w:val="40"/>
      <w:szCs w:val="32"/>
    </w:rPr>
  </w:style>
  <w:style w:type="paragraph" w:styleId="21">
    <w:name w:val="heading 2"/>
    <w:basedOn w:val="a2"/>
    <w:next w:val="Pro-Gramma"/>
    <w:link w:val="22"/>
    <w:qFormat/>
    <w:rsid w:val="0055448C"/>
    <w:pPr>
      <w:keepNext/>
      <w:pageBreakBefore/>
      <w:pBdr>
        <w:bottom w:val="single" w:sz="24" w:space="5" w:color="999999"/>
      </w:pBdr>
      <w:spacing w:after="840"/>
      <w:ind w:left="1080" w:hanging="1080"/>
      <w:jc w:val="right"/>
      <w:outlineLvl w:val="1"/>
    </w:pPr>
    <w:rPr>
      <w:rFonts w:ascii="Verdana" w:hAnsi="Verdana" w:cs="Arial"/>
      <w:b/>
      <w:bCs/>
      <w:iCs/>
      <w:color w:val="C41C16"/>
      <w:sz w:val="28"/>
      <w:szCs w:val="28"/>
    </w:rPr>
  </w:style>
  <w:style w:type="paragraph" w:styleId="31">
    <w:name w:val="heading 3"/>
    <w:basedOn w:val="a2"/>
    <w:next w:val="Pro-Gramma"/>
    <w:link w:val="32"/>
    <w:qFormat/>
    <w:rsid w:val="0055448C"/>
    <w:pPr>
      <w:keepNext/>
      <w:spacing w:before="1200" w:after="600"/>
      <w:outlineLvl w:val="2"/>
    </w:pPr>
    <w:rPr>
      <w:rFonts w:ascii="Verdana" w:hAnsi="Verdana" w:cs="Arial"/>
      <w:bCs/>
      <w:color w:val="C41C16"/>
      <w:szCs w:val="26"/>
    </w:rPr>
  </w:style>
  <w:style w:type="paragraph" w:styleId="41">
    <w:name w:val="heading 4"/>
    <w:basedOn w:val="a2"/>
    <w:next w:val="Pro-Gramma"/>
    <w:link w:val="42"/>
    <w:qFormat/>
    <w:rsid w:val="0055448C"/>
    <w:pPr>
      <w:keepNext/>
      <w:spacing w:before="480" w:after="240"/>
      <w:outlineLvl w:val="3"/>
    </w:pPr>
    <w:rPr>
      <w:rFonts w:ascii="Verdana" w:hAnsi="Verdana"/>
      <w:b/>
      <w:bCs/>
      <w:sz w:val="20"/>
      <w:szCs w:val="28"/>
    </w:rPr>
  </w:style>
  <w:style w:type="paragraph" w:styleId="51">
    <w:name w:val="heading 5"/>
    <w:basedOn w:val="a2"/>
    <w:next w:val="a2"/>
    <w:link w:val="52"/>
    <w:unhideWhenUsed/>
    <w:qFormat/>
    <w:rsid w:val="0055448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qFormat/>
    <w:rsid w:val="0055448C"/>
    <w:pPr>
      <w:spacing w:before="240" w:after="60"/>
      <w:outlineLvl w:val="5"/>
    </w:pPr>
    <w:rPr>
      <w:b/>
      <w:bCs/>
      <w:sz w:val="22"/>
      <w:szCs w:val="22"/>
    </w:rPr>
  </w:style>
  <w:style w:type="paragraph" w:styleId="7">
    <w:name w:val="heading 7"/>
    <w:basedOn w:val="a2"/>
    <w:next w:val="a2"/>
    <w:link w:val="70"/>
    <w:qFormat/>
    <w:rsid w:val="0055448C"/>
    <w:pPr>
      <w:spacing w:before="240" w:after="60"/>
      <w:outlineLvl w:val="6"/>
    </w:pPr>
    <w:rPr>
      <w:sz w:val="28"/>
      <w:szCs w:val="28"/>
    </w:rPr>
  </w:style>
  <w:style w:type="paragraph" w:styleId="8">
    <w:name w:val="heading 8"/>
    <w:basedOn w:val="a2"/>
    <w:next w:val="a2"/>
    <w:link w:val="80"/>
    <w:qFormat/>
    <w:rsid w:val="0055448C"/>
    <w:pPr>
      <w:spacing w:before="240" w:after="60"/>
      <w:outlineLvl w:val="7"/>
    </w:pPr>
    <w:rPr>
      <w:i/>
      <w:iCs/>
      <w:sz w:val="28"/>
      <w:szCs w:val="28"/>
    </w:rPr>
  </w:style>
  <w:style w:type="paragraph" w:styleId="9">
    <w:name w:val="heading 9"/>
    <w:basedOn w:val="a2"/>
    <w:next w:val="a2"/>
    <w:link w:val="90"/>
    <w:qFormat/>
    <w:rsid w:val="0055448C"/>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55448C"/>
    <w:rPr>
      <w:rFonts w:ascii="Verdana" w:eastAsia="Times New Roman" w:hAnsi="Verdana" w:cs="Arial"/>
      <w:b/>
      <w:bCs/>
      <w:color w:val="C41C16"/>
      <w:kern w:val="32"/>
      <w:sz w:val="40"/>
      <w:szCs w:val="32"/>
      <w:lang w:eastAsia="ru-RU"/>
    </w:rPr>
  </w:style>
  <w:style w:type="character" w:customStyle="1" w:styleId="22">
    <w:name w:val="Заголовок 2 Знак"/>
    <w:basedOn w:val="a3"/>
    <w:link w:val="21"/>
    <w:rsid w:val="0055448C"/>
    <w:rPr>
      <w:rFonts w:ascii="Verdana" w:eastAsia="Times New Roman" w:hAnsi="Verdana" w:cs="Arial"/>
      <w:b/>
      <w:bCs/>
      <w:iCs/>
      <w:color w:val="C41C16"/>
      <w:sz w:val="28"/>
      <w:szCs w:val="28"/>
      <w:lang w:eastAsia="ru-RU"/>
    </w:rPr>
  </w:style>
  <w:style w:type="character" w:customStyle="1" w:styleId="32">
    <w:name w:val="Заголовок 3 Знак"/>
    <w:basedOn w:val="a3"/>
    <w:link w:val="31"/>
    <w:rsid w:val="0055448C"/>
    <w:rPr>
      <w:rFonts w:ascii="Verdana" w:eastAsia="Times New Roman" w:hAnsi="Verdana" w:cs="Arial"/>
      <w:bCs/>
      <w:color w:val="C41C16"/>
      <w:sz w:val="24"/>
      <w:szCs w:val="26"/>
      <w:lang w:eastAsia="ru-RU"/>
    </w:rPr>
  </w:style>
  <w:style w:type="character" w:customStyle="1" w:styleId="42">
    <w:name w:val="Заголовок 4 Знак"/>
    <w:basedOn w:val="a3"/>
    <w:link w:val="41"/>
    <w:rsid w:val="0055448C"/>
    <w:rPr>
      <w:rFonts w:ascii="Verdana" w:eastAsia="Times New Roman" w:hAnsi="Verdana" w:cs="Times New Roman"/>
      <w:b/>
      <w:bCs/>
      <w:sz w:val="20"/>
      <w:szCs w:val="28"/>
      <w:lang w:eastAsia="ru-RU"/>
    </w:rPr>
  </w:style>
  <w:style w:type="character" w:customStyle="1" w:styleId="52">
    <w:name w:val="Заголовок 5 Знак"/>
    <w:basedOn w:val="a3"/>
    <w:link w:val="51"/>
    <w:rsid w:val="0055448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3"/>
    <w:link w:val="6"/>
    <w:rsid w:val="0055448C"/>
    <w:rPr>
      <w:rFonts w:ascii="Times New Roman" w:eastAsia="Times New Roman" w:hAnsi="Times New Roman" w:cs="Times New Roman"/>
      <w:b/>
      <w:bCs/>
      <w:lang w:eastAsia="ru-RU"/>
    </w:rPr>
  </w:style>
  <w:style w:type="character" w:customStyle="1" w:styleId="70">
    <w:name w:val="Заголовок 7 Знак"/>
    <w:basedOn w:val="a3"/>
    <w:link w:val="7"/>
    <w:rsid w:val="0055448C"/>
    <w:rPr>
      <w:rFonts w:ascii="Times New Roman" w:eastAsia="Times New Roman" w:hAnsi="Times New Roman" w:cs="Times New Roman"/>
      <w:sz w:val="28"/>
      <w:szCs w:val="28"/>
      <w:lang w:eastAsia="ru-RU"/>
    </w:rPr>
  </w:style>
  <w:style w:type="character" w:customStyle="1" w:styleId="80">
    <w:name w:val="Заголовок 8 Знак"/>
    <w:basedOn w:val="a3"/>
    <w:link w:val="8"/>
    <w:rsid w:val="0055448C"/>
    <w:rPr>
      <w:rFonts w:ascii="Times New Roman" w:eastAsia="Times New Roman" w:hAnsi="Times New Roman" w:cs="Times New Roman"/>
      <w:i/>
      <w:iCs/>
      <w:sz w:val="28"/>
      <w:szCs w:val="28"/>
      <w:lang w:eastAsia="ru-RU"/>
    </w:rPr>
  </w:style>
  <w:style w:type="character" w:customStyle="1" w:styleId="90">
    <w:name w:val="Заголовок 9 Знак"/>
    <w:basedOn w:val="a3"/>
    <w:link w:val="9"/>
    <w:rsid w:val="0055448C"/>
    <w:rPr>
      <w:rFonts w:ascii="Arial" w:eastAsia="Times New Roman" w:hAnsi="Arial" w:cs="Arial"/>
      <w:lang w:eastAsia="ru-RU"/>
    </w:rPr>
  </w:style>
  <w:style w:type="paragraph" w:styleId="a6">
    <w:name w:val="footer"/>
    <w:basedOn w:val="a2"/>
    <w:link w:val="a7"/>
    <w:uiPriority w:val="99"/>
    <w:unhideWhenUsed/>
    <w:rsid w:val="0055448C"/>
    <w:pPr>
      <w:tabs>
        <w:tab w:val="center" w:pos="4677"/>
        <w:tab w:val="right" w:pos="9355"/>
      </w:tabs>
    </w:pPr>
  </w:style>
  <w:style w:type="character" w:customStyle="1" w:styleId="a7">
    <w:name w:val="Нижний колонтитул Знак"/>
    <w:basedOn w:val="a3"/>
    <w:link w:val="a6"/>
    <w:uiPriority w:val="99"/>
    <w:rsid w:val="0055448C"/>
    <w:rPr>
      <w:rFonts w:ascii="Times New Roman" w:eastAsia="Times New Roman" w:hAnsi="Times New Roman" w:cs="Times New Roman"/>
      <w:sz w:val="24"/>
      <w:szCs w:val="24"/>
      <w:lang w:eastAsia="ru-RU"/>
    </w:rPr>
  </w:style>
  <w:style w:type="paragraph" w:customStyle="1" w:styleId="Bottom">
    <w:name w:val="Bottom"/>
    <w:basedOn w:val="a6"/>
    <w:unhideWhenUsed/>
    <w:rsid w:val="0055448C"/>
    <w:pPr>
      <w:pBdr>
        <w:top w:val="single" w:sz="4" w:space="6" w:color="808080"/>
      </w:pBdr>
      <w:tabs>
        <w:tab w:val="clear" w:pos="4677"/>
        <w:tab w:val="clear" w:pos="9355"/>
      </w:tabs>
      <w:ind w:right="-18"/>
      <w:jc w:val="right"/>
    </w:pPr>
    <w:rPr>
      <w:rFonts w:ascii="Verdana" w:hAnsi="Verdana"/>
      <w:color w:val="C41C16"/>
      <w:sz w:val="16"/>
    </w:rPr>
  </w:style>
  <w:style w:type="paragraph" w:customStyle="1" w:styleId="Pro-Gramma">
    <w:name w:val="Pro-Gramma"/>
    <w:basedOn w:val="a2"/>
    <w:link w:val="Pro-Gramma0"/>
    <w:qFormat/>
    <w:rsid w:val="0055448C"/>
    <w:pPr>
      <w:spacing w:before="120" w:line="288" w:lineRule="auto"/>
      <w:ind w:left="1134"/>
      <w:jc w:val="both"/>
    </w:pPr>
    <w:rPr>
      <w:rFonts w:ascii="Georgia" w:hAnsi="Georgia"/>
      <w:sz w:val="20"/>
    </w:rPr>
  </w:style>
  <w:style w:type="paragraph" w:customStyle="1" w:styleId="Pro-List1">
    <w:name w:val="Pro-List #1"/>
    <w:basedOn w:val="Pro-Gramma"/>
    <w:link w:val="Pro-List10"/>
    <w:rsid w:val="0055448C"/>
    <w:pPr>
      <w:tabs>
        <w:tab w:val="left" w:pos="1134"/>
      </w:tabs>
      <w:spacing w:before="180"/>
      <w:ind w:hanging="567"/>
    </w:pPr>
  </w:style>
  <w:style w:type="paragraph" w:customStyle="1" w:styleId="NPAText">
    <w:name w:val="NPA Text"/>
    <w:basedOn w:val="Pro-List1"/>
    <w:rsid w:val="0055448C"/>
  </w:style>
  <w:style w:type="paragraph" w:customStyle="1" w:styleId="NPA-Comment">
    <w:name w:val="NPA-Comment"/>
    <w:basedOn w:val="Pro-Gramma"/>
    <w:rsid w:val="0055448C"/>
    <w:pPr>
      <w:pBdr>
        <w:top w:val="single" w:sz="4" w:space="1" w:color="808080"/>
        <w:bottom w:val="single" w:sz="4" w:space="1" w:color="808080"/>
      </w:pBdr>
      <w:spacing w:before="60" w:after="60"/>
      <w:ind w:left="482"/>
    </w:pPr>
  </w:style>
  <w:style w:type="paragraph" w:customStyle="1" w:styleId="Pro-List2">
    <w:name w:val="Pro-List #2"/>
    <w:basedOn w:val="Pro-List1"/>
    <w:rsid w:val="0055448C"/>
    <w:pPr>
      <w:tabs>
        <w:tab w:val="clear" w:pos="1134"/>
        <w:tab w:val="left" w:pos="2040"/>
      </w:tabs>
      <w:ind w:left="2040" w:hanging="480"/>
    </w:pPr>
  </w:style>
  <w:style w:type="paragraph" w:customStyle="1" w:styleId="Pro-List3">
    <w:name w:val="Pro-List #3"/>
    <w:basedOn w:val="Pro-List2"/>
    <w:rsid w:val="0055448C"/>
    <w:pPr>
      <w:tabs>
        <w:tab w:val="left" w:pos="2640"/>
      </w:tabs>
      <w:ind w:left="2640" w:hanging="600"/>
    </w:pPr>
    <w:rPr>
      <w:lang w:val="en-US"/>
    </w:rPr>
  </w:style>
  <w:style w:type="paragraph" w:customStyle="1" w:styleId="Pro-List-1">
    <w:name w:val="Pro-List -1"/>
    <w:basedOn w:val="Pro-List1"/>
    <w:rsid w:val="0055448C"/>
    <w:pPr>
      <w:numPr>
        <w:ilvl w:val="2"/>
        <w:numId w:val="1"/>
      </w:numPr>
      <w:tabs>
        <w:tab w:val="clear" w:pos="1134"/>
      </w:tabs>
    </w:pPr>
  </w:style>
  <w:style w:type="paragraph" w:customStyle="1" w:styleId="Pro-List-2">
    <w:name w:val="Pro-List -2"/>
    <w:basedOn w:val="Pro-List-1"/>
    <w:rsid w:val="0055448C"/>
    <w:pPr>
      <w:numPr>
        <w:ilvl w:val="3"/>
        <w:numId w:val="2"/>
      </w:numPr>
      <w:spacing w:before="60"/>
    </w:pPr>
  </w:style>
  <w:style w:type="character" w:customStyle="1" w:styleId="Pro-Marka">
    <w:name w:val="Pro-Marka"/>
    <w:basedOn w:val="a3"/>
    <w:rsid w:val="0055448C"/>
    <w:rPr>
      <w:b/>
      <w:color w:val="C41C16"/>
    </w:rPr>
  </w:style>
  <w:style w:type="paragraph" w:customStyle="1" w:styleId="Pro-Tab">
    <w:name w:val="Pro-Tab"/>
    <w:basedOn w:val="Pro-Gramma"/>
    <w:link w:val="Pro-Tab0"/>
    <w:rsid w:val="0055448C"/>
    <w:pPr>
      <w:spacing w:before="40" w:after="40" w:line="240" w:lineRule="auto"/>
      <w:ind w:left="0"/>
      <w:contextualSpacing/>
      <w:jc w:val="left"/>
    </w:pPr>
    <w:rPr>
      <w:rFonts w:ascii="Tahoma" w:hAnsi="Tahoma"/>
      <w:sz w:val="16"/>
      <w:szCs w:val="20"/>
    </w:rPr>
  </w:style>
  <w:style w:type="paragraph" w:customStyle="1" w:styleId="Pro-TabHead">
    <w:name w:val="Pro-Tab Head"/>
    <w:basedOn w:val="Pro-Tab"/>
    <w:link w:val="Pro-TabHead0"/>
    <w:rsid w:val="0055448C"/>
    <w:rPr>
      <w:b/>
      <w:bCs/>
    </w:rPr>
  </w:style>
  <w:style w:type="paragraph" w:customStyle="1" w:styleId="Pro-TabName">
    <w:name w:val="Pro-Tab Name"/>
    <w:basedOn w:val="Pro-TabHead"/>
    <w:rsid w:val="0055448C"/>
    <w:pPr>
      <w:keepNext/>
      <w:spacing w:before="240" w:after="120"/>
    </w:pPr>
    <w:rPr>
      <w:color w:val="C41C16"/>
    </w:rPr>
  </w:style>
  <w:style w:type="table" w:customStyle="1" w:styleId="Pro-Table">
    <w:name w:val="Pro-Table"/>
    <w:basedOn w:val="a4"/>
    <w:rsid w:val="0055448C"/>
    <w:pPr>
      <w:spacing w:before="60" w:after="60" w:line="240" w:lineRule="auto"/>
    </w:pPr>
    <w:rPr>
      <w:rFonts w:ascii="Tahoma" w:eastAsia="Times New Roman" w:hAnsi="Tahoma" w:cs="Times New Roman"/>
      <w:sz w:val="16"/>
      <w:szCs w:val="20"/>
      <w:lang w:eastAsia="ru-RU"/>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3"/>
    <w:rsid w:val="0055448C"/>
    <w:rPr>
      <w:i/>
      <w:color w:val="808080"/>
      <w:u w:val="none"/>
    </w:rPr>
  </w:style>
  <w:style w:type="character" w:customStyle="1" w:styleId="TextNPA">
    <w:name w:val="Text NPA"/>
    <w:basedOn w:val="a3"/>
    <w:rsid w:val="0055448C"/>
    <w:rPr>
      <w:rFonts w:ascii="Courier New" w:hAnsi="Courier New"/>
    </w:rPr>
  </w:style>
  <w:style w:type="paragraph" w:styleId="a8">
    <w:name w:val="List Paragraph"/>
    <w:basedOn w:val="a2"/>
    <w:uiPriority w:val="34"/>
    <w:qFormat/>
    <w:rsid w:val="0055448C"/>
    <w:pPr>
      <w:ind w:left="720"/>
      <w:contextualSpacing/>
    </w:pPr>
  </w:style>
  <w:style w:type="paragraph" w:styleId="a9">
    <w:name w:val="header"/>
    <w:basedOn w:val="a2"/>
    <w:link w:val="aa"/>
    <w:uiPriority w:val="99"/>
    <w:unhideWhenUsed/>
    <w:rsid w:val="0055448C"/>
    <w:pPr>
      <w:tabs>
        <w:tab w:val="center" w:pos="4677"/>
        <w:tab w:val="right" w:pos="9355"/>
      </w:tabs>
    </w:pPr>
  </w:style>
  <w:style w:type="character" w:customStyle="1" w:styleId="aa">
    <w:name w:val="Верхний колонтитул Знак"/>
    <w:basedOn w:val="a3"/>
    <w:link w:val="a9"/>
    <w:uiPriority w:val="99"/>
    <w:rsid w:val="0055448C"/>
    <w:rPr>
      <w:rFonts w:ascii="Times New Roman" w:eastAsia="Times New Roman" w:hAnsi="Times New Roman" w:cs="Times New Roman"/>
      <w:sz w:val="24"/>
      <w:szCs w:val="24"/>
      <w:lang w:eastAsia="ru-RU"/>
    </w:rPr>
  </w:style>
  <w:style w:type="character" w:styleId="ab">
    <w:name w:val="Hyperlink"/>
    <w:basedOn w:val="a3"/>
    <w:unhideWhenUsed/>
    <w:rsid w:val="0055448C"/>
    <w:rPr>
      <w:color w:val="0000FF"/>
      <w:u w:val="single"/>
    </w:rPr>
  </w:style>
  <w:style w:type="character" w:styleId="ac">
    <w:name w:val="annotation reference"/>
    <w:basedOn w:val="a3"/>
    <w:semiHidden/>
    <w:rsid w:val="0055448C"/>
    <w:rPr>
      <w:sz w:val="16"/>
      <w:szCs w:val="16"/>
    </w:rPr>
  </w:style>
  <w:style w:type="character" w:styleId="ad">
    <w:name w:val="footnote reference"/>
    <w:basedOn w:val="a3"/>
    <w:unhideWhenUsed/>
    <w:rsid w:val="0055448C"/>
    <w:rPr>
      <w:vertAlign w:val="superscript"/>
    </w:rPr>
  </w:style>
  <w:style w:type="paragraph" w:styleId="ae">
    <w:name w:val="Title"/>
    <w:basedOn w:val="a2"/>
    <w:link w:val="af"/>
    <w:qFormat/>
    <w:rsid w:val="0055448C"/>
    <w:pPr>
      <w:pBdr>
        <w:bottom w:val="single" w:sz="48" w:space="18" w:color="C4161C"/>
      </w:pBdr>
      <w:spacing w:before="3000" w:after="5520"/>
      <w:ind w:left="1678"/>
      <w:jc w:val="right"/>
      <w:outlineLvl w:val="0"/>
    </w:pPr>
    <w:rPr>
      <w:rFonts w:ascii="Verdana" w:hAnsi="Verdana" w:cs="Arial"/>
      <w:b/>
      <w:bCs/>
      <w:kern w:val="28"/>
      <w:sz w:val="40"/>
      <w:szCs w:val="32"/>
    </w:rPr>
  </w:style>
  <w:style w:type="character" w:customStyle="1" w:styleId="af">
    <w:name w:val="Название Знак"/>
    <w:basedOn w:val="a3"/>
    <w:link w:val="ae"/>
    <w:rsid w:val="0055448C"/>
    <w:rPr>
      <w:rFonts w:ascii="Verdana" w:eastAsia="Times New Roman" w:hAnsi="Verdana" w:cs="Arial"/>
      <w:b/>
      <w:bCs/>
      <w:kern w:val="28"/>
      <w:sz w:val="40"/>
      <w:szCs w:val="32"/>
      <w:lang w:eastAsia="ru-RU"/>
    </w:rPr>
  </w:style>
  <w:style w:type="character" w:styleId="af0">
    <w:name w:val="page number"/>
    <w:basedOn w:val="a3"/>
    <w:semiHidden/>
    <w:rsid w:val="0055448C"/>
    <w:rPr>
      <w:rFonts w:ascii="Verdana" w:hAnsi="Verdana"/>
      <w:b/>
      <w:color w:val="C41C16"/>
      <w:sz w:val="16"/>
    </w:rPr>
  </w:style>
  <w:style w:type="paragraph" w:styleId="11">
    <w:name w:val="toc 1"/>
    <w:basedOn w:val="a2"/>
    <w:next w:val="a2"/>
    <w:autoRedefine/>
    <w:rsid w:val="0055448C"/>
    <w:pPr>
      <w:pBdr>
        <w:bottom w:val="single" w:sz="12" w:space="1" w:color="808080"/>
      </w:pBdr>
      <w:tabs>
        <w:tab w:val="right" w:pos="9921"/>
      </w:tabs>
      <w:spacing w:before="360" w:after="360"/>
    </w:pPr>
    <w:rPr>
      <w:rFonts w:ascii="Verdana" w:hAnsi="Verdana"/>
      <w:bCs/>
      <w:noProof/>
      <w:szCs w:val="22"/>
    </w:rPr>
  </w:style>
  <w:style w:type="paragraph" w:styleId="33">
    <w:name w:val="toc 3"/>
    <w:basedOn w:val="a2"/>
    <w:next w:val="a2"/>
    <w:autoRedefine/>
    <w:rsid w:val="0055448C"/>
    <w:pPr>
      <w:tabs>
        <w:tab w:val="right" w:pos="9911"/>
      </w:tabs>
      <w:spacing w:before="240" w:after="120"/>
      <w:ind w:left="1202"/>
    </w:pPr>
    <w:rPr>
      <w:rFonts w:ascii="Georgia" w:hAnsi="Georgia"/>
      <w:sz w:val="20"/>
      <w:szCs w:val="20"/>
    </w:rPr>
  </w:style>
  <w:style w:type="paragraph" w:styleId="af1">
    <w:name w:val="Subtitle"/>
    <w:basedOn w:val="a2"/>
    <w:next w:val="a2"/>
    <w:link w:val="af2"/>
    <w:qFormat/>
    <w:rsid w:val="0055448C"/>
    <w:pPr>
      <w:spacing w:after="60"/>
      <w:jc w:val="center"/>
      <w:outlineLvl w:val="1"/>
    </w:pPr>
    <w:rPr>
      <w:rFonts w:asciiTheme="majorHAnsi" w:eastAsiaTheme="majorEastAsia" w:hAnsiTheme="majorHAnsi" w:cstheme="majorBidi"/>
    </w:rPr>
  </w:style>
  <w:style w:type="character" w:customStyle="1" w:styleId="af2">
    <w:name w:val="Подзаголовок Знак"/>
    <w:basedOn w:val="a3"/>
    <w:link w:val="af1"/>
    <w:rsid w:val="0055448C"/>
    <w:rPr>
      <w:rFonts w:asciiTheme="majorHAnsi" w:eastAsiaTheme="majorEastAsia" w:hAnsiTheme="majorHAnsi" w:cstheme="majorBidi"/>
      <w:sz w:val="24"/>
      <w:szCs w:val="24"/>
      <w:lang w:eastAsia="ru-RU"/>
    </w:rPr>
  </w:style>
  <w:style w:type="table" w:styleId="af3">
    <w:name w:val="Table Grid"/>
    <w:basedOn w:val="a4"/>
    <w:uiPriority w:val="59"/>
    <w:rsid w:val="0055448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Document Map"/>
    <w:basedOn w:val="a2"/>
    <w:link w:val="af5"/>
    <w:semiHidden/>
    <w:unhideWhenUsed/>
    <w:rsid w:val="0055448C"/>
    <w:rPr>
      <w:rFonts w:ascii="Tahoma" w:hAnsi="Tahoma" w:cs="Tahoma"/>
      <w:sz w:val="16"/>
      <w:szCs w:val="16"/>
    </w:rPr>
  </w:style>
  <w:style w:type="character" w:customStyle="1" w:styleId="af5">
    <w:name w:val="Схема документа Знак"/>
    <w:basedOn w:val="a3"/>
    <w:link w:val="af4"/>
    <w:semiHidden/>
    <w:rsid w:val="0055448C"/>
    <w:rPr>
      <w:rFonts w:ascii="Tahoma" w:eastAsia="Times New Roman" w:hAnsi="Tahoma" w:cs="Tahoma"/>
      <w:sz w:val="16"/>
      <w:szCs w:val="16"/>
      <w:lang w:eastAsia="ru-RU"/>
    </w:rPr>
  </w:style>
  <w:style w:type="paragraph" w:styleId="af6">
    <w:name w:val="Balloon Text"/>
    <w:basedOn w:val="a2"/>
    <w:link w:val="af7"/>
    <w:unhideWhenUsed/>
    <w:rsid w:val="0055448C"/>
    <w:rPr>
      <w:rFonts w:ascii="Tahoma" w:hAnsi="Tahoma" w:cs="Tahoma"/>
      <w:sz w:val="16"/>
      <w:szCs w:val="16"/>
    </w:rPr>
  </w:style>
  <w:style w:type="character" w:customStyle="1" w:styleId="af7">
    <w:name w:val="Текст выноски Знак"/>
    <w:basedOn w:val="a3"/>
    <w:link w:val="af6"/>
    <w:rsid w:val="0055448C"/>
    <w:rPr>
      <w:rFonts w:ascii="Tahoma" w:eastAsia="Times New Roman" w:hAnsi="Tahoma" w:cs="Tahoma"/>
      <w:sz w:val="16"/>
      <w:szCs w:val="16"/>
      <w:lang w:eastAsia="ru-RU"/>
    </w:rPr>
  </w:style>
  <w:style w:type="paragraph" w:styleId="af8">
    <w:name w:val="annotation text"/>
    <w:basedOn w:val="a2"/>
    <w:link w:val="af9"/>
    <w:unhideWhenUsed/>
    <w:rsid w:val="0055448C"/>
    <w:pPr>
      <w:spacing w:after="200" w:line="276" w:lineRule="auto"/>
    </w:pPr>
    <w:rPr>
      <w:rFonts w:ascii="Calibri" w:eastAsia="Calibri" w:hAnsi="Calibri"/>
      <w:sz w:val="20"/>
      <w:szCs w:val="20"/>
      <w:lang w:eastAsia="en-US"/>
    </w:rPr>
  </w:style>
  <w:style w:type="character" w:customStyle="1" w:styleId="af9">
    <w:name w:val="Текст примечания Знак"/>
    <w:basedOn w:val="a3"/>
    <w:link w:val="af8"/>
    <w:rsid w:val="0055448C"/>
    <w:rPr>
      <w:rFonts w:ascii="Calibri" w:eastAsia="Calibri" w:hAnsi="Calibri" w:cs="Times New Roman"/>
      <w:sz w:val="20"/>
      <w:szCs w:val="20"/>
    </w:rPr>
  </w:style>
  <w:style w:type="paragraph" w:styleId="afa">
    <w:name w:val="footnote text"/>
    <w:basedOn w:val="a2"/>
    <w:link w:val="afb"/>
    <w:unhideWhenUsed/>
    <w:rsid w:val="0055448C"/>
    <w:rPr>
      <w:sz w:val="20"/>
      <w:szCs w:val="20"/>
    </w:rPr>
  </w:style>
  <w:style w:type="character" w:customStyle="1" w:styleId="afb">
    <w:name w:val="Текст сноски Знак"/>
    <w:basedOn w:val="a3"/>
    <w:link w:val="afa"/>
    <w:rsid w:val="0055448C"/>
    <w:rPr>
      <w:rFonts w:ascii="Times New Roman" w:eastAsia="Times New Roman" w:hAnsi="Times New Roman" w:cs="Times New Roman"/>
      <w:sz w:val="20"/>
      <w:szCs w:val="20"/>
      <w:lang w:eastAsia="ru-RU"/>
    </w:rPr>
  </w:style>
  <w:style w:type="paragraph" w:styleId="afc">
    <w:name w:val="annotation subject"/>
    <w:basedOn w:val="af8"/>
    <w:next w:val="af8"/>
    <w:link w:val="afd"/>
    <w:semiHidden/>
    <w:unhideWhenUsed/>
    <w:rsid w:val="0055448C"/>
    <w:pPr>
      <w:spacing w:after="0" w:line="240" w:lineRule="auto"/>
    </w:pPr>
    <w:rPr>
      <w:rFonts w:ascii="Times New Roman" w:eastAsia="Times New Roman" w:hAnsi="Times New Roman"/>
      <w:b/>
      <w:bCs/>
      <w:lang w:eastAsia="ru-RU"/>
    </w:rPr>
  </w:style>
  <w:style w:type="character" w:customStyle="1" w:styleId="afd">
    <w:name w:val="Тема примечания Знак"/>
    <w:basedOn w:val="af9"/>
    <w:link w:val="afc"/>
    <w:semiHidden/>
    <w:rsid w:val="0055448C"/>
    <w:rPr>
      <w:rFonts w:ascii="Times New Roman" w:eastAsia="Times New Roman" w:hAnsi="Times New Roman" w:cs="Times New Roman"/>
      <w:b/>
      <w:bCs/>
      <w:sz w:val="20"/>
      <w:szCs w:val="20"/>
      <w:lang w:eastAsia="ru-RU"/>
    </w:rPr>
  </w:style>
  <w:style w:type="paragraph" w:customStyle="1" w:styleId="afe">
    <w:name w:val="Знак Знак Знак"/>
    <w:basedOn w:val="a2"/>
    <w:rsid w:val="0055448C"/>
    <w:pPr>
      <w:spacing w:after="160" w:line="240" w:lineRule="exact"/>
    </w:pPr>
    <w:rPr>
      <w:rFonts w:ascii="Verdana" w:hAnsi="Verdana"/>
      <w:sz w:val="20"/>
      <w:szCs w:val="20"/>
      <w:lang w:val="en-US" w:eastAsia="en-US"/>
    </w:rPr>
  </w:style>
  <w:style w:type="character" w:styleId="aff">
    <w:name w:val="Emphasis"/>
    <w:qFormat/>
    <w:rsid w:val="0055448C"/>
    <w:rPr>
      <w:i/>
      <w:iCs/>
    </w:rPr>
  </w:style>
  <w:style w:type="paragraph" w:customStyle="1" w:styleId="310">
    <w:name w:val="Основной текст 31"/>
    <w:basedOn w:val="a2"/>
    <w:rsid w:val="0055448C"/>
    <w:pPr>
      <w:suppressAutoHyphens/>
      <w:jc w:val="both"/>
    </w:pPr>
    <w:rPr>
      <w:sz w:val="28"/>
      <w:lang w:eastAsia="ar-SA"/>
    </w:rPr>
  </w:style>
  <w:style w:type="paragraph" w:customStyle="1" w:styleId="ConsPlusNormal">
    <w:name w:val="ConsPlusNormal"/>
    <w:rsid w:val="0055448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0">
    <w:name w:val="Body Text Indent"/>
    <w:basedOn w:val="a2"/>
    <w:link w:val="aff1"/>
    <w:rsid w:val="0055448C"/>
    <w:pPr>
      <w:spacing w:after="120"/>
      <w:ind w:left="283" w:firstLine="720"/>
      <w:jc w:val="both"/>
    </w:pPr>
    <w:rPr>
      <w:sz w:val="28"/>
      <w:szCs w:val="20"/>
    </w:rPr>
  </w:style>
  <w:style w:type="character" w:customStyle="1" w:styleId="aff1">
    <w:name w:val="Основной текст с отступом Знак"/>
    <w:basedOn w:val="a3"/>
    <w:link w:val="aff0"/>
    <w:rsid w:val="0055448C"/>
    <w:rPr>
      <w:rFonts w:ascii="Times New Roman" w:eastAsia="Times New Roman" w:hAnsi="Times New Roman" w:cs="Times New Roman"/>
      <w:sz w:val="28"/>
      <w:szCs w:val="20"/>
      <w:lang w:eastAsia="ru-RU"/>
    </w:rPr>
  </w:style>
  <w:style w:type="paragraph" w:customStyle="1" w:styleId="ConsPlusCell">
    <w:name w:val="ConsPlusCell"/>
    <w:rsid w:val="005544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Indent 2"/>
    <w:basedOn w:val="a2"/>
    <w:link w:val="24"/>
    <w:rsid w:val="0055448C"/>
    <w:pPr>
      <w:spacing w:after="120" w:line="480" w:lineRule="auto"/>
      <w:ind w:left="283"/>
    </w:pPr>
  </w:style>
  <w:style w:type="character" w:customStyle="1" w:styleId="24">
    <w:name w:val="Основной текст с отступом 2 Знак"/>
    <w:basedOn w:val="a3"/>
    <w:link w:val="23"/>
    <w:rsid w:val="0055448C"/>
    <w:rPr>
      <w:rFonts w:ascii="Times New Roman" w:eastAsia="Times New Roman" w:hAnsi="Times New Roman" w:cs="Times New Roman"/>
      <w:sz w:val="24"/>
      <w:szCs w:val="24"/>
      <w:lang w:eastAsia="ru-RU"/>
    </w:rPr>
  </w:style>
  <w:style w:type="character" w:customStyle="1" w:styleId="Pro-Gramma0">
    <w:name w:val="Pro-Gramma Знак"/>
    <w:basedOn w:val="a3"/>
    <w:link w:val="Pro-Gramma"/>
    <w:rsid w:val="0055448C"/>
    <w:rPr>
      <w:rFonts w:ascii="Georgia" w:eastAsia="Times New Roman" w:hAnsi="Georgia" w:cs="Times New Roman"/>
      <w:sz w:val="20"/>
      <w:szCs w:val="24"/>
      <w:lang w:eastAsia="ru-RU"/>
    </w:rPr>
  </w:style>
  <w:style w:type="paragraph" w:customStyle="1" w:styleId="ConsPlusNonformat">
    <w:name w:val="ConsPlusNonformat"/>
    <w:rsid w:val="005544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f2">
    <w:name w:val="No Spacing"/>
    <w:uiPriority w:val="1"/>
    <w:qFormat/>
    <w:rsid w:val="0055448C"/>
    <w:pPr>
      <w:spacing w:after="0" w:line="240" w:lineRule="auto"/>
    </w:pPr>
    <w:rPr>
      <w:rFonts w:ascii="Calibri" w:eastAsia="Times New Roman" w:hAnsi="Calibri" w:cs="Times New Roman"/>
      <w:lang w:eastAsia="ru-RU"/>
    </w:rPr>
  </w:style>
  <w:style w:type="paragraph" w:customStyle="1" w:styleId="aff3">
    <w:name w:val="Знак Знак Знак Знак Знак Знак Знак Знак Знак Знак Знак Знак Знак Знак Знак Знак"/>
    <w:basedOn w:val="a2"/>
    <w:rsid w:val="0055448C"/>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w:basedOn w:val="a2"/>
    <w:rsid w:val="0055448C"/>
    <w:pPr>
      <w:spacing w:before="100" w:beforeAutospacing="1" w:after="100" w:afterAutospacing="1"/>
    </w:pPr>
    <w:rPr>
      <w:rFonts w:ascii="Tahoma" w:hAnsi="Tahoma"/>
      <w:sz w:val="20"/>
      <w:szCs w:val="20"/>
      <w:lang w:val="en-US" w:eastAsia="en-US"/>
    </w:rPr>
  </w:style>
  <w:style w:type="character" w:customStyle="1" w:styleId="81">
    <w:name w:val="Основной шрифт абзаца8"/>
    <w:rsid w:val="0055448C"/>
  </w:style>
  <w:style w:type="paragraph" w:customStyle="1" w:styleId="ConsNormal">
    <w:name w:val="ConsNormal"/>
    <w:rsid w:val="005544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Иллюстрация"/>
    <w:semiHidden/>
    <w:rsid w:val="0055448C"/>
    <w:pPr>
      <w:keepNext/>
      <w:keepLines/>
      <w:spacing w:before="240" w:after="120" w:line="240" w:lineRule="auto"/>
      <w:contextualSpacing/>
    </w:pPr>
    <w:rPr>
      <w:rFonts w:ascii="Tahoma" w:eastAsia="Times New Roman" w:hAnsi="Tahoma" w:cs="Arial"/>
      <w:b/>
      <w:bCs/>
      <w:color w:val="515024"/>
      <w:sz w:val="20"/>
      <w:szCs w:val="26"/>
      <w:lang w:eastAsia="ru-RU"/>
    </w:rPr>
  </w:style>
  <w:style w:type="paragraph" w:styleId="aff6">
    <w:name w:val="Normal (Web)"/>
    <w:basedOn w:val="a2"/>
    <w:rsid w:val="0055448C"/>
    <w:pPr>
      <w:spacing w:before="60" w:after="60"/>
    </w:pPr>
    <w:rPr>
      <w:sz w:val="28"/>
      <w:szCs w:val="28"/>
    </w:rPr>
  </w:style>
  <w:style w:type="character" w:customStyle="1" w:styleId="aff7">
    <w:name w:val="Ссылка"/>
    <w:basedOn w:val="a3"/>
    <w:semiHidden/>
    <w:rsid w:val="0055448C"/>
    <w:rPr>
      <w:i/>
    </w:rPr>
  </w:style>
  <w:style w:type="character" w:styleId="aff8">
    <w:name w:val="Strong"/>
    <w:basedOn w:val="a3"/>
    <w:qFormat/>
    <w:rsid w:val="0055448C"/>
    <w:rPr>
      <w:b/>
      <w:bCs/>
    </w:rPr>
  </w:style>
  <w:style w:type="character" w:customStyle="1" w:styleId="Pro-Tab0">
    <w:name w:val="Pro-Tab Знак Знак"/>
    <w:basedOn w:val="Pro-Gramma0"/>
    <w:link w:val="Pro-Tab"/>
    <w:rsid w:val="0055448C"/>
    <w:rPr>
      <w:rFonts w:ascii="Tahoma" w:eastAsia="Times New Roman" w:hAnsi="Tahoma" w:cs="Times New Roman"/>
      <w:sz w:val="16"/>
      <w:szCs w:val="20"/>
      <w:lang w:eastAsia="ru-RU"/>
    </w:rPr>
  </w:style>
  <w:style w:type="paragraph" w:styleId="aff9">
    <w:name w:val="Message Header"/>
    <w:basedOn w:val="a2"/>
    <w:link w:val="affa"/>
    <w:semiHidden/>
    <w:rsid w:val="0055448C"/>
    <w:pPr>
      <w:pBdr>
        <w:top w:val="single" w:sz="6" w:space="1" w:color="auto"/>
        <w:left w:val="single" w:sz="6" w:space="1" w:color="auto"/>
        <w:bottom w:val="single" w:sz="6" w:space="1" w:color="auto"/>
        <w:right w:val="single" w:sz="6" w:space="1" w:color="auto"/>
      </w:pBdr>
      <w:shd w:val="pct20" w:color="auto" w:fill="auto"/>
      <w:spacing w:before="60" w:after="60"/>
      <w:ind w:left="1134" w:hanging="1134"/>
    </w:pPr>
    <w:rPr>
      <w:rFonts w:ascii="Arial" w:hAnsi="Arial" w:cs="Arial"/>
      <w:sz w:val="28"/>
      <w:szCs w:val="28"/>
    </w:rPr>
  </w:style>
  <w:style w:type="character" w:customStyle="1" w:styleId="affa">
    <w:name w:val="Шапка Знак"/>
    <w:basedOn w:val="a3"/>
    <w:link w:val="aff9"/>
    <w:semiHidden/>
    <w:rsid w:val="0055448C"/>
    <w:rPr>
      <w:rFonts w:ascii="Arial" w:eastAsia="Times New Roman" w:hAnsi="Arial" w:cs="Arial"/>
      <w:sz w:val="28"/>
      <w:szCs w:val="28"/>
      <w:shd w:val="pct20" w:color="auto" w:fill="auto"/>
      <w:lang w:eastAsia="ru-RU"/>
    </w:rPr>
  </w:style>
  <w:style w:type="numbering" w:styleId="111111">
    <w:name w:val="Outline List 2"/>
    <w:basedOn w:val="a5"/>
    <w:rsid w:val="0055448C"/>
    <w:pPr>
      <w:numPr>
        <w:numId w:val="10"/>
      </w:numPr>
    </w:pPr>
  </w:style>
  <w:style w:type="numbering" w:styleId="1ai">
    <w:name w:val="Outline List 1"/>
    <w:basedOn w:val="a5"/>
    <w:rsid w:val="0055448C"/>
    <w:pPr>
      <w:numPr>
        <w:numId w:val="11"/>
      </w:numPr>
    </w:pPr>
  </w:style>
  <w:style w:type="paragraph" w:styleId="HTML">
    <w:name w:val="HTML Address"/>
    <w:basedOn w:val="a2"/>
    <w:link w:val="HTML0"/>
    <w:semiHidden/>
    <w:rsid w:val="0055448C"/>
    <w:pPr>
      <w:spacing w:before="60" w:after="60"/>
    </w:pPr>
    <w:rPr>
      <w:i/>
      <w:iCs/>
      <w:sz w:val="28"/>
      <w:szCs w:val="28"/>
    </w:rPr>
  </w:style>
  <w:style w:type="character" w:customStyle="1" w:styleId="HTML0">
    <w:name w:val="Адрес HTML Знак"/>
    <w:basedOn w:val="a3"/>
    <w:link w:val="HTML"/>
    <w:semiHidden/>
    <w:rsid w:val="0055448C"/>
    <w:rPr>
      <w:rFonts w:ascii="Times New Roman" w:eastAsia="Times New Roman" w:hAnsi="Times New Roman" w:cs="Times New Roman"/>
      <w:i/>
      <w:iCs/>
      <w:sz w:val="28"/>
      <w:szCs w:val="28"/>
      <w:lang w:eastAsia="ru-RU"/>
    </w:rPr>
  </w:style>
  <w:style w:type="paragraph" w:styleId="affb">
    <w:name w:val="envelope address"/>
    <w:basedOn w:val="a2"/>
    <w:semiHidden/>
    <w:rsid w:val="0055448C"/>
    <w:pPr>
      <w:framePr w:w="7920" w:h="1980" w:hRule="exact" w:hSpace="180" w:wrap="auto" w:hAnchor="page" w:xAlign="center" w:yAlign="bottom"/>
      <w:spacing w:before="60" w:after="60"/>
      <w:ind w:left="2880"/>
    </w:pPr>
    <w:rPr>
      <w:rFonts w:ascii="Arial" w:hAnsi="Arial" w:cs="Arial"/>
      <w:sz w:val="28"/>
      <w:szCs w:val="28"/>
    </w:rPr>
  </w:style>
  <w:style w:type="character" w:styleId="HTML1">
    <w:name w:val="HTML Acronym"/>
    <w:basedOn w:val="a3"/>
    <w:semiHidden/>
    <w:rsid w:val="0055448C"/>
  </w:style>
  <w:style w:type="table" w:styleId="-1">
    <w:name w:val="Table Web 1"/>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55448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c">
    <w:name w:val="Date"/>
    <w:basedOn w:val="a2"/>
    <w:next w:val="a2"/>
    <w:link w:val="affd"/>
    <w:semiHidden/>
    <w:rsid w:val="0055448C"/>
    <w:pPr>
      <w:spacing w:before="60" w:after="60"/>
    </w:pPr>
    <w:rPr>
      <w:sz w:val="28"/>
      <w:szCs w:val="28"/>
    </w:rPr>
  </w:style>
  <w:style w:type="character" w:customStyle="1" w:styleId="affd">
    <w:name w:val="Дата Знак"/>
    <w:basedOn w:val="a3"/>
    <w:link w:val="affc"/>
    <w:semiHidden/>
    <w:rsid w:val="0055448C"/>
    <w:rPr>
      <w:rFonts w:ascii="Times New Roman" w:eastAsia="Times New Roman" w:hAnsi="Times New Roman" w:cs="Times New Roman"/>
      <w:sz w:val="28"/>
      <w:szCs w:val="28"/>
      <w:lang w:eastAsia="ru-RU"/>
    </w:rPr>
  </w:style>
  <w:style w:type="paragraph" w:styleId="affe">
    <w:name w:val="Note Heading"/>
    <w:basedOn w:val="a2"/>
    <w:next w:val="a2"/>
    <w:link w:val="afff"/>
    <w:semiHidden/>
    <w:rsid w:val="0055448C"/>
    <w:pPr>
      <w:spacing w:before="60" w:after="60"/>
    </w:pPr>
    <w:rPr>
      <w:sz w:val="28"/>
      <w:szCs w:val="28"/>
    </w:rPr>
  </w:style>
  <w:style w:type="character" w:customStyle="1" w:styleId="afff">
    <w:name w:val="Заголовок записки Знак"/>
    <w:basedOn w:val="a3"/>
    <w:link w:val="affe"/>
    <w:semiHidden/>
    <w:rsid w:val="0055448C"/>
    <w:rPr>
      <w:rFonts w:ascii="Times New Roman" w:eastAsia="Times New Roman" w:hAnsi="Times New Roman" w:cs="Times New Roman"/>
      <w:sz w:val="28"/>
      <w:szCs w:val="28"/>
      <w:lang w:eastAsia="ru-RU"/>
    </w:rPr>
  </w:style>
  <w:style w:type="table" w:styleId="afff0">
    <w:name w:val="Table Elegant"/>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Subtle 1"/>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semiHidden/>
    <w:rsid w:val="0055448C"/>
    <w:rPr>
      <w:rFonts w:ascii="Courier New" w:hAnsi="Courier New" w:cs="Courier New"/>
      <w:sz w:val="20"/>
      <w:szCs w:val="20"/>
    </w:rPr>
  </w:style>
  <w:style w:type="table" w:styleId="13">
    <w:name w:val="Table Classic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semiHidden/>
    <w:rsid w:val="0055448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semiHidden/>
    <w:rsid w:val="0055448C"/>
    <w:rPr>
      <w:rFonts w:ascii="Courier New" w:hAnsi="Courier New" w:cs="Courier New"/>
      <w:sz w:val="20"/>
      <w:szCs w:val="20"/>
    </w:rPr>
  </w:style>
  <w:style w:type="paragraph" w:styleId="afff1">
    <w:name w:val="Body Text"/>
    <w:basedOn w:val="a2"/>
    <w:link w:val="afff2"/>
    <w:semiHidden/>
    <w:rsid w:val="0055448C"/>
    <w:pPr>
      <w:spacing w:before="60" w:after="120"/>
    </w:pPr>
    <w:rPr>
      <w:sz w:val="28"/>
      <w:szCs w:val="28"/>
    </w:rPr>
  </w:style>
  <w:style w:type="character" w:customStyle="1" w:styleId="afff2">
    <w:name w:val="Основной текст Знак"/>
    <w:basedOn w:val="a3"/>
    <w:link w:val="afff1"/>
    <w:semiHidden/>
    <w:rsid w:val="0055448C"/>
    <w:rPr>
      <w:rFonts w:ascii="Times New Roman" w:eastAsia="Times New Roman" w:hAnsi="Times New Roman" w:cs="Times New Roman"/>
      <w:sz w:val="28"/>
      <w:szCs w:val="28"/>
      <w:lang w:eastAsia="ru-RU"/>
    </w:rPr>
  </w:style>
  <w:style w:type="paragraph" w:styleId="afff3">
    <w:name w:val="Body Text First Indent"/>
    <w:basedOn w:val="afff1"/>
    <w:link w:val="afff4"/>
    <w:semiHidden/>
    <w:rsid w:val="0055448C"/>
    <w:pPr>
      <w:ind w:firstLine="210"/>
    </w:pPr>
  </w:style>
  <w:style w:type="character" w:customStyle="1" w:styleId="afff4">
    <w:name w:val="Красная строка Знак"/>
    <w:basedOn w:val="afff2"/>
    <w:link w:val="afff3"/>
    <w:semiHidden/>
    <w:rsid w:val="0055448C"/>
    <w:rPr>
      <w:rFonts w:ascii="Times New Roman" w:eastAsia="Times New Roman" w:hAnsi="Times New Roman" w:cs="Times New Roman"/>
      <w:sz w:val="28"/>
      <w:szCs w:val="28"/>
      <w:lang w:eastAsia="ru-RU"/>
    </w:rPr>
  </w:style>
  <w:style w:type="paragraph" w:styleId="27">
    <w:name w:val="Body Text First Indent 2"/>
    <w:basedOn w:val="aff0"/>
    <w:link w:val="28"/>
    <w:semiHidden/>
    <w:rsid w:val="0055448C"/>
    <w:pPr>
      <w:spacing w:before="60"/>
      <w:ind w:firstLine="210"/>
      <w:jc w:val="left"/>
    </w:pPr>
    <w:rPr>
      <w:szCs w:val="28"/>
    </w:rPr>
  </w:style>
  <w:style w:type="character" w:customStyle="1" w:styleId="28">
    <w:name w:val="Красная строка 2 Знак"/>
    <w:basedOn w:val="aff1"/>
    <w:link w:val="27"/>
    <w:semiHidden/>
    <w:rsid w:val="0055448C"/>
    <w:rPr>
      <w:rFonts w:ascii="Times New Roman" w:eastAsia="Times New Roman" w:hAnsi="Times New Roman" w:cs="Times New Roman"/>
      <w:sz w:val="28"/>
      <w:szCs w:val="28"/>
      <w:lang w:eastAsia="ru-RU"/>
    </w:rPr>
  </w:style>
  <w:style w:type="paragraph" w:styleId="a0">
    <w:name w:val="List Bullet"/>
    <w:basedOn w:val="a2"/>
    <w:semiHidden/>
    <w:rsid w:val="0055448C"/>
    <w:pPr>
      <w:numPr>
        <w:numId w:val="12"/>
      </w:numPr>
      <w:spacing w:before="60" w:after="60"/>
    </w:pPr>
    <w:rPr>
      <w:sz w:val="28"/>
      <w:szCs w:val="28"/>
    </w:rPr>
  </w:style>
  <w:style w:type="paragraph" w:styleId="20">
    <w:name w:val="List Bullet 2"/>
    <w:basedOn w:val="a2"/>
    <w:semiHidden/>
    <w:rsid w:val="0055448C"/>
    <w:pPr>
      <w:numPr>
        <w:numId w:val="13"/>
      </w:numPr>
      <w:spacing w:before="60" w:after="60"/>
    </w:pPr>
    <w:rPr>
      <w:sz w:val="28"/>
      <w:szCs w:val="28"/>
    </w:rPr>
  </w:style>
  <w:style w:type="paragraph" w:styleId="30">
    <w:name w:val="List Bullet 3"/>
    <w:basedOn w:val="a2"/>
    <w:semiHidden/>
    <w:rsid w:val="0055448C"/>
    <w:pPr>
      <w:numPr>
        <w:numId w:val="14"/>
      </w:numPr>
      <w:spacing w:before="60" w:after="60"/>
    </w:pPr>
    <w:rPr>
      <w:sz w:val="28"/>
      <w:szCs w:val="28"/>
    </w:rPr>
  </w:style>
  <w:style w:type="paragraph" w:styleId="40">
    <w:name w:val="List Bullet 4"/>
    <w:basedOn w:val="a2"/>
    <w:semiHidden/>
    <w:rsid w:val="0055448C"/>
    <w:pPr>
      <w:numPr>
        <w:numId w:val="15"/>
      </w:numPr>
      <w:spacing w:before="60" w:after="60"/>
    </w:pPr>
    <w:rPr>
      <w:sz w:val="28"/>
      <w:szCs w:val="28"/>
    </w:rPr>
  </w:style>
  <w:style w:type="paragraph" w:styleId="50">
    <w:name w:val="List Bullet 5"/>
    <w:basedOn w:val="a2"/>
    <w:semiHidden/>
    <w:rsid w:val="0055448C"/>
    <w:pPr>
      <w:numPr>
        <w:numId w:val="16"/>
      </w:numPr>
      <w:spacing w:before="60" w:after="60"/>
    </w:pPr>
    <w:rPr>
      <w:sz w:val="28"/>
      <w:szCs w:val="28"/>
    </w:rPr>
  </w:style>
  <w:style w:type="character" w:styleId="afff5">
    <w:name w:val="line number"/>
    <w:basedOn w:val="a3"/>
    <w:semiHidden/>
    <w:rsid w:val="0055448C"/>
  </w:style>
  <w:style w:type="paragraph" w:styleId="a">
    <w:name w:val="List Number"/>
    <w:basedOn w:val="a2"/>
    <w:semiHidden/>
    <w:rsid w:val="0055448C"/>
    <w:pPr>
      <w:numPr>
        <w:numId w:val="17"/>
      </w:numPr>
      <w:spacing w:before="60" w:after="60"/>
    </w:pPr>
    <w:rPr>
      <w:sz w:val="28"/>
      <w:szCs w:val="28"/>
    </w:rPr>
  </w:style>
  <w:style w:type="paragraph" w:styleId="2">
    <w:name w:val="List Number 2"/>
    <w:basedOn w:val="a2"/>
    <w:semiHidden/>
    <w:rsid w:val="0055448C"/>
    <w:pPr>
      <w:numPr>
        <w:numId w:val="18"/>
      </w:numPr>
      <w:spacing w:before="60" w:after="60"/>
    </w:pPr>
    <w:rPr>
      <w:sz w:val="28"/>
      <w:szCs w:val="28"/>
    </w:rPr>
  </w:style>
  <w:style w:type="paragraph" w:styleId="3">
    <w:name w:val="List Number 3"/>
    <w:basedOn w:val="a2"/>
    <w:semiHidden/>
    <w:rsid w:val="0055448C"/>
    <w:pPr>
      <w:numPr>
        <w:numId w:val="19"/>
      </w:numPr>
      <w:spacing w:before="60" w:after="60"/>
    </w:pPr>
    <w:rPr>
      <w:sz w:val="28"/>
      <w:szCs w:val="28"/>
    </w:rPr>
  </w:style>
  <w:style w:type="paragraph" w:styleId="4">
    <w:name w:val="List Number 4"/>
    <w:basedOn w:val="a2"/>
    <w:semiHidden/>
    <w:rsid w:val="0055448C"/>
    <w:pPr>
      <w:numPr>
        <w:numId w:val="20"/>
      </w:numPr>
      <w:spacing w:before="60" w:after="60"/>
    </w:pPr>
    <w:rPr>
      <w:sz w:val="28"/>
      <w:szCs w:val="28"/>
    </w:rPr>
  </w:style>
  <w:style w:type="paragraph" w:styleId="5">
    <w:name w:val="List Number 5"/>
    <w:basedOn w:val="a2"/>
    <w:semiHidden/>
    <w:rsid w:val="0055448C"/>
    <w:pPr>
      <w:numPr>
        <w:numId w:val="21"/>
      </w:numPr>
      <w:spacing w:before="60" w:after="60"/>
    </w:pPr>
    <w:rPr>
      <w:sz w:val="28"/>
      <w:szCs w:val="28"/>
    </w:rPr>
  </w:style>
  <w:style w:type="character" w:styleId="HTML4">
    <w:name w:val="HTML Sample"/>
    <w:basedOn w:val="a3"/>
    <w:semiHidden/>
    <w:rsid w:val="0055448C"/>
    <w:rPr>
      <w:rFonts w:ascii="Courier New" w:hAnsi="Courier New" w:cs="Courier New"/>
    </w:rPr>
  </w:style>
  <w:style w:type="paragraph" w:styleId="29">
    <w:name w:val="envelope return"/>
    <w:basedOn w:val="a2"/>
    <w:semiHidden/>
    <w:rsid w:val="0055448C"/>
    <w:pPr>
      <w:spacing w:before="60" w:after="60"/>
    </w:pPr>
    <w:rPr>
      <w:rFonts w:ascii="Arial" w:hAnsi="Arial" w:cs="Arial"/>
      <w:sz w:val="20"/>
      <w:szCs w:val="20"/>
    </w:rPr>
  </w:style>
  <w:style w:type="table" w:styleId="14">
    <w:name w:val="Table 3D effects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6">
    <w:name w:val="Normal Indent"/>
    <w:basedOn w:val="a2"/>
    <w:semiHidden/>
    <w:rsid w:val="0055448C"/>
    <w:pPr>
      <w:spacing w:before="60" w:after="60"/>
      <w:ind w:left="708"/>
    </w:pPr>
    <w:rPr>
      <w:sz w:val="28"/>
      <w:szCs w:val="28"/>
    </w:rPr>
  </w:style>
  <w:style w:type="character" w:styleId="HTML5">
    <w:name w:val="HTML Definition"/>
    <w:basedOn w:val="a3"/>
    <w:semiHidden/>
    <w:rsid w:val="0055448C"/>
    <w:rPr>
      <w:i/>
      <w:iCs/>
    </w:rPr>
  </w:style>
  <w:style w:type="paragraph" w:styleId="2b">
    <w:name w:val="Body Text 2"/>
    <w:basedOn w:val="a2"/>
    <w:link w:val="2c"/>
    <w:uiPriority w:val="99"/>
    <w:semiHidden/>
    <w:rsid w:val="0055448C"/>
    <w:pPr>
      <w:spacing w:before="60" w:after="120" w:line="480" w:lineRule="auto"/>
    </w:pPr>
    <w:rPr>
      <w:sz w:val="28"/>
      <w:szCs w:val="28"/>
    </w:rPr>
  </w:style>
  <w:style w:type="character" w:customStyle="1" w:styleId="2c">
    <w:name w:val="Основной текст 2 Знак"/>
    <w:basedOn w:val="a3"/>
    <w:link w:val="2b"/>
    <w:uiPriority w:val="99"/>
    <w:semiHidden/>
    <w:rsid w:val="0055448C"/>
    <w:rPr>
      <w:rFonts w:ascii="Times New Roman" w:eastAsia="Times New Roman" w:hAnsi="Times New Roman" w:cs="Times New Roman"/>
      <w:sz w:val="28"/>
      <w:szCs w:val="28"/>
      <w:lang w:eastAsia="ru-RU"/>
    </w:rPr>
  </w:style>
  <w:style w:type="paragraph" w:styleId="36">
    <w:name w:val="Body Text 3"/>
    <w:basedOn w:val="a2"/>
    <w:link w:val="37"/>
    <w:semiHidden/>
    <w:rsid w:val="0055448C"/>
    <w:pPr>
      <w:spacing w:before="60" w:after="120"/>
    </w:pPr>
    <w:rPr>
      <w:sz w:val="16"/>
      <w:szCs w:val="16"/>
    </w:rPr>
  </w:style>
  <w:style w:type="character" w:customStyle="1" w:styleId="37">
    <w:name w:val="Основной текст 3 Знак"/>
    <w:basedOn w:val="a3"/>
    <w:link w:val="36"/>
    <w:semiHidden/>
    <w:rsid w:val="0055448C"/>
    <w:rPr>
      <w:rFonts w:ascii="Times New Roman" w:eastAsia="Times New Roman" w:hAnsi="Times New Roman" w:cs="Times New Roman"/>
      <w:sz w:val="16"/>
      <w:szCs w:val="16"/>
      <w:lang w:eastAsia="ru-RU"/>
    </w:rPr>
  </w:style>
  <w:style w:type="paragraph" w:styleId="38">
    <w:name w:val="Body Text Indent 3"/>
    <w:basedOn w:val="a2"/>
    <w:link w:val="39"/>
    <w:semiHidden/>
    <w:rsid w:val="0055448C"/>
    <w:pPr>
      <w:spacing w:before="60" w:after="120"/>
      <w:ind w:left="283"/>
    </w:pPr>
    <w:rPr>
      <w:sz w:val="16"/>
      <w:szCs w:val="16"/>
    </w:rPr>
  </w:style>
  <w:style w:type="character" w:customStyle="1" w:styleId="39">
    <w:name w:val="Основной текст с отступом 3 Знак"/>
    <w:basedOn w:val="a3"/>
    <w:link w:val="38"/>
    <w:semiHidden/>
    <w:rsid w:val="0055448C"/>
    <w:rPr>
      <w:rFonts w:ascii="Times New Roman" w:eastAsia="Times New Roman" w:hAnsi="Times New Roman" w:cs="Times New Roman"/>
      <w:sz w:val="16"/>
      <w:szCs w:val="16"/>
      <w:lang w:eastAsia="ru-RU"/>
    </w:rPr>
  </w:style>
  <w:style w:type="character" w:styleId="HTML6">
    <w:name w:val="HTML Variable"/>
    <w:basedOn w:val="a3"/>
    <w:semiHidden/>
    <w:rsid w:val="0055448C"/>
    <w:rPr>
      <w:i/>
      <w:iCs/>
    </w:rPr>
  </w:style>
  <w:style w:type="character" w:styleId="HTML7">
    <w:name w:val="HTML Typewriter"/>
    <w:basedOn w:val="a3"/>
    <w:semiHidden/>
    <w:rsid w:val="0055448C"/>
    <w:rPr>
      <w:rFonts w:ascii="Courier New" w:hAnsi="Courier New" w:cs="Courier New"/>
      <w:sz w:val="20"/>
      <w:szCs w:val="20"/>
    </w:rPr>
  </w:style>
  <w:style w:type="paragraph" w:styleId="afff7">
    <w:name w:val="Signature"/>
    <w:basedOn w:val="a2"/>
    <w:link w:val="afff8"/>
    <w:semiHidden/>
    <w:rsid w:val="0055448C"/>
    <w:pPr>
      <w:spacing w:before="60" w:after="60"/>
      <w:ind w:left="4252"/>
    </w:pPr>
    <w:rPr>
      <w:sz w:val="28"/>
      <w:szCs w:val="28"/>
    </w:rPr>
  </w:style>
  <w:style w:type="character" w:customStyle="1" w:styleId="afff8">
    <w:name w:val="Подпись Знак"/>
    <w:basedOn w:val="a3"/>
    <w:link w:val="afff7"/>
    <w:semiHidden/>
    <w:rsid w:val="0055448C"/>
    <w:rPr>
      <w:rFonts w:ascii="Times New Roman" w:eastAsia="Times New Roman" w:hAnsi="Times New Roman" w:cs="Times New Roman"/>
      <w:sz w:val="28"/>
      <w:szCs w:val="28"/>
      <w:lang w:eastAsia="ru-RU"/>
    </w:rPr>
  </w:style>
  <w:style w:type="paragraph" w:styleId="afff9">
    <w:name w:val="Salutation"/>
    <w:basedOn w:val="a2"/>
    <w:next w:val="a2"/>
    <w:link w:val="afffa"/>
    <w:semiHidden/>
    <w:rsid w:val="0055448C"/>
    <w:pPr>
      <w:spacing w:before="60" w:after="60"/>
    </w:pPr>
    <w:rPr>
      <w:sz w:val="28"/>
      <w:szCs w:val="28"/>
    </w:rPr>
  </w:style>
  <w:style w:type="character" w:customStyle="1" w:styleId="afffa">
    <w:name w:val="Приветствие Знак"/>
    <w:basedOn w:val="a3"/>
    <w:link w:val="afff9"/>
    <w:semiHidden/>
    <w:rsid w:val="0055448C"/>
    <w:rPr>
      <w:rFonts w:ascii="Times New Roman" w:eastAsia="Times New Roman" w:hAnsi="Times New Roman" w:cs="Times New Roman"/>
      <w:sz w:val="28"/>
      <w:szCs w:val="28"/>
      <w:lang w:eastAsia="ru-RU"/>
    </w:rPr>
  </w:style>
  <w:style w:type="paragraph" w:styleId="afffb">
    <w:name w:val="List Continue"/>
    <w:basedOn w:val="a2"/>
    <w:semiHidden/>
    <w:rsid w:val="0055448C"/>
    <w:pPr>
      <w:spacing w:before="60" w:after="120"/>
      <w:ind w:left="283"/>
    </w:pPr>
    <w:rPr>
      <w:sz w:val="28"/>
      <w:szCs w:val="28"/>
    </w:rPr>
  </w:style>
  <w:style w:type="paragraph" w:styleId="2d">
    <w:name w:val="List Continue 2"/>
    <w:basedOn w:val="a2"/>
    <w:semiHidden/>
    <w:rsid w:val="0055448C"/>
    <w:pPr>
      <w:spacing w:before="60" w:after="120"/>
      <w:ind w:left="566"/>
    </w:pPr>
    <w:rPr>
      <w:sz w:val="28"/>
      <w:szCs w:val="28"/>
    </w:rPr>
  </w:style>
  <w:style w:type="paragraph" w:styleId="3a">
    <w:name w:val="List Continue 3"/>
    <w:basedOn w:val="a2"/>
    <w:semiHidden/>
    <w:rsid w:val="0055448C"/>
    <w:pPr>
      <w:spacing w:before="60" w:after="120"/>
      <w:ind w:left="849"/>
    </w:pPr>
    <w:rPr>
      <w:sz w:val="28"/>
      <w:szCs w:val="28"/>
    </w:rPr>
  </w:style>
  <w:style w:type="paragraph" w:styleId="44">
    <w:name w:val="List Continue 4"/>
    <w:basedOn w:val="a2"/>
    <w:semiHidden/>
    <w:rsid w:val="0055448C"/>
    <w:pPr>
      <w:spacing w:before="60" w:after="120"/>
      <w:ind w:left="1132"/>
    </w:pPr>
    <w:rPr>
      <w:sz w:val="28"/>
      <w:szCs w:val="28"/>
    </w:rPr>
  </w:style>
  <w:style w:type="paragraph" w:styleId="53">
    <w:name w:val="List Continue 5"/>
    <w:basedOn w:val="a2"/>
    <w:semiHidden/>
    <w:rsid w:val="0055448C"/>
    <w:pPr>
      <w:spacing w:before="60" w:after="120"/>
      <w:ind w:left="1415"/>
    </w:pPr>
    <w:rPr>
      <w:sz w:val="28"/>
      <w:szCs w:val="28"/>
    </w:rPr>
  </w:style>
  <w:style w:type="character" w:styleId="afffc">
    <w:name w:val="FollowedHyperlink"/>
    <w:basedOn w:val="a3"/>
    <w:semiHidden/>
    <w:rsid w:val="0055448C"/>
    <w:rPr>
      <w:color w:val="800080"/>
      <w:u w:val="single"/>
    </w:rPr>
  </w:style>
  <w:style w:type="table" w:styleId="15">
    <w:name w:val="Table Simple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d">
    <w:name w:val="Closing"/>
    <w:basedOn w:val="a2"/>
    <w:link w:val="afffe"/>
    <w:semiHidden/>
    <w:rsid w:val="0055448C"/>
    <w:pPr>
      <w:spacing w:before="60" w:after="60"/>
      <w:ind w:left="4252"/>
    </w:pPr>
    <w:rPr>
      <w:sz w:val="28"/>
      <w:szCs w:val="28"/>
    </w:rPr>
  </w:style>
  <w:style w:type="character" w:customStyle="1" w:styleId="afffe">
    <w:name w:val="Прощание Знак"/>
    <w:basedOn w:val="a3"/>
    <w:link w:val="afffd"/>
    <w:semiHidden/>
    <w:rsid w:val="0055448C"/>
    <w:rPr>
      <w:rFonts w:ascii="Times New Roman" w:eastAsia="Times New Roman" w:hAnsi="Times New Roman" w:cs="Times New Roman"/>
      <w:sz w:val="28"/>
      <w:szCs w:val="28"/>
      <w:lang w:eastAsia="ru-RU"/>
    </w:rPr>
  </w:style>
  <w:style w:type="table" w:styleId="16">
    <w:name w:val="Table Grid 1"/>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55448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
    <w:name w:val="Table Contemporary"/>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0">
    <w:name w:val="List"/>
    <w:basedOn w:val="a2"/>
    <w:semiHidden/>
    <w:rsid w:val="0055448C"/>
    <w:pPr>
      <w:spacing w:before="60" w:after="60"/>
      <w:ind w:left="283" w:hanging="283"/>
    </w:pPr>
    <w:rPr>
      <w:sz w:val="28"/>
      <w:szCs w:val="28"/>
    </w:rPr>
  </w:style>
  <w:style w:type="paragraph" w:styleId="2f0">
    <w:name w:val="List 2"/>
    <w:basedOn w:val="a2"/>
    <w:semiHidden/>
    <w:rsid w:val="0055448C"/>
    <w:pPr>
      <w:spacing w:before="60" w:after="60"/>
      <w:ind w:left="566" w:hanging="283"/>
    </w:pPr>
    <w:rPr>
      <w:sz w:val="28"/>
      <w:szCs w:val="28"/>
    </w:rPr>
  </w:style>
  <w:style w:type="paragraph" w:styleId="3d">
    <w:name w:val="List 3"/>
    <w:basedOn w:val="a2"/>
    <w:semiHidden/>
    <w:rsid w:val="0055448C"/>
    <w:pPr>
      <w:spacing w:before="60" w:after="60"/>
      <w:ind w:left="849" w:hanging="283"/>
    </w:pPr>
    <w:rPr>
      <w:sz w:val="28"/>
      <w:szCs w:val="28"/>
    </w:rPr>
  </w:style>
  <w:style w:type="paragraph" w:styleId="46">
    <w:name w:val="List 4"/>
    <w:basedOn w:val="a2"/>
    <w:semiHidden/>
    <w:rsid w:val="0055448C"/>
    <w:pPr>
      <w:spacing w:before="60" w:after="60"/>
      <w:ind w:left="1132" w:hanging="283"/>
    </w:pPr>
    <w:rPr>
      <w:sz w:val="28"/>
      <w:szCs w:val="28"/>
    </w:rPr>
  </w:style>
  <w:style w:type="paragraph" w:styleId="55">
    <w:name w:val="List 5"/>
    <w:basedOn w:val="a2"/>
    <w:semiHidden/>
    <w:rsid w:val="0055448C"/>
    <w:pPr>
      <w:spacing w:before="60" w:after="60"/>
      <w:ind w:left="1415" w:hanging="283"/>
    </w:pPr>
    <w:rPr>
      <w:sz w:val="28"/>
      <w:szCs w:val="28"/>
    </w:rPr>
  </w:style>
  <w:style w:type="table" w:styleId="affff1">
    <w:name w:val="Table Professional"/>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semiHidden/>
    <w:rsid w:val="0055448C"/>
    <w:pPr>
      <w:spacing w:before="60" w:after="60"/>
    </w:pPr>
    <w:rPr>
      <w:rFonts w:ascii="Courier New" w:hAnsi="Courier New" w:cs="Courier New"/>
      <w:sz w:val="20"/>
      <w:szCs w:val="20"/>
    </w:rPr>
  </w:style>
  <w:style w:type="character" w:customStyle="1" w:styleId="HTML9">
    <w:name w:val="Стандартный HTML Знак"/>
    <w:basedOn w:val="a3"/>
    <w:link w:val="HTML8"/>
    <w:semiHidden/>
    <w:rsid w:val="0055448C"/>
    <w:rPr>
      <w:rFonts w:ascii="Courier New" w:eastAsia="Times New Roman" w:hAnsi="Courier New" w:cs="Courier New"/>
      <w:sz w:val="20"/>
      <w:szCs w:val="20"/>
      <w:lang w:eastAsia="ru-RU"/>
    </w:rPr>
  </w:style>
  <w:style w:type="numbering" w:styleId="a1">
    <w:name w:val="Outline List 3"/>
    <w:basedOn w:val="a5"/>
    <w:uiPriority w:val="99"/>
    <w:semiHidden/>
    <w:rsid w:val="0055448C"/>
    <w:pPr>
      <w:numPr>
        <w:numId w:val="22"/>
      </w:numPr>
    </w:pPr>
  </w:style>
  <w:style w:type="table" w:styleId="17">
    <w:name w:val="Table Columns 1"/>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55448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55448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55448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55448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Plain Text"/>
    <w:basedOn w:val="a2"/>
    <w:link w:val="affff3"/>
    <w:semiHidden/>
    <w:rsid w:val="0055448C"/>
    <w:pPr>
      <w:spacing w:before="60" w:after="60"/>
    </w:pPr>
    <w:rPr>
      <w:rFonts w:ascii="Courier New" w:hAnsi="Courier New" w:cs="Courier New"/>
      <w:sz w:val="20"/>
      <w:szCs w:val="20"/>
    </w:rPr>
  </w:style>
  <w:style w:type="character" w:customStyle="1" w:styleId="affff3">
    <w:name w:val="Текст Знак"/>
    <w:basedOn w:val="a3"/>
    <w:link w:val="affff2"/>
    <w:semiHidden/>
    <w:rsid w:val="0055448C"/>
    <w:rPr>
      <w:rFonts w:ascii="Courier New" w:eastAsia="Times New Roman" w:hAnsi="Courier New" w:cs="Courier New"/>
      <w:sz w:val="20"/>
      <w:szCs w:val="20"/>
      <w:lang w:eastAsia="ru-RU"/>
    </w:rPr>
  </w:style>
  <w:style w:type="table" w:styleId="affff4">
    <w:name w:val="Table Theme"/>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Colorful 1"/>
    <w:basedOn w:val="a4"/>
    <w:semiHidden/>
    <w:rsid w:val="0055448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55448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5">
    <w:name w:val="Block Text"/>
    <w:basedOn w:val="a2"/>
    <w:semiHidden/>
    <w:rsid w:val="0055448C"/>
    <w:pPr>
      <w:spacing w:before="60" w:after="120"/>
      <w:ind w:left="1440" w:right="1440"/>
    </w:pPr>
    <w:rPr>
      <w:sz w:val="28"/>
      <w:szCs w:val="28"/>
    </w:rPr>
  </w:style>
  <w:style w:type="character" w:styleId="HTMLa">
    <w:name w:val="HTML Cite"/>
    <w:basedOn w:val="a3"/>
    <w:semiHidden/>
    <w:rsid w:val="0055448C"/>
    <w:rPr>
      <w:i/>
      <w:iCs/>
    </w:rPr>
  </w:style>
  <w:style w:type="paragraph" w:styleId="affff6">
    <w:name w:val="E-mail Signature"/>
    <w:basedOn w:val="a2"/>
    <w:link w:val="affff7"/>
    <w:semiHidden/>
    <w:rsid w:val="0055448C"/>
    <w:pPr>
      <w:spacing w:before="60" w:after="60"/>
    </w:pPr>
    <w:rPr>
      <w:sz w:val="28"/>
      <w:szCs w:val="28"/>
    </w:rPr>
  </w:style>
  <w:style w:type="character" w:customStyle="1" w:styleId="affff7">
    <w:name w:val="Электронная подпись Знак"/>
    <w:basedOn w:val="a3"/>
    <w:link w:val="affff6"/>
    <w:semiHidden/>
    <w:rsid w:val="0055448C"/>
    <w:rPr>
      <w:rFonts w:ascii="Times New Roman" w:eastAsia="Times New Roman" w:hAnsi="Times New Roman" w:cs="Times New Roman"/>
      <w:sz w:val="28"/>
      <w:szCs w:val="28"/>
      <w:lang w:eastAsia="ru-RU"/>
    </w:rPr>
  </w:style>
  <w:style w:type="character" w:customStyle="1" w:styleId="Pro-TabHead0">
    <w:name w:val="Pro-Tab Head Знак"/>
    <w:basedOn w:val="Pro-Tab0"/>
    <w:link w:val="Pro-TabHead"/>
    <w:rsid w:val="0055448C"/>
    <w:rPr>
      <w:rFonts w:ascii="Tahoma" w:eastAsia="Times New Roman" w:hAnsi="Tahoma" w:cs="Times New Roman"/>
      <w:b/>
      <w:bCs/>
      <w:sz w:val="16"/>
      <w:szCs w:val="20"/>
      <w:lang w:eastAsia="ru-RU"/>
    </w:rPr>
  </w:style>
  <w:style w:type="character" w:customStyle="1" w:styleId="Pro-List10">
    <w:name w:val="Pro-List #1 Знак Знак"/>
    <w:basedOn w:val="Pro-Gramma0"/>
    <w:link w:val="Pro-List1"/>
    <w:rsid w:val="0055448C"/>
    <w:rPr>
      <w:rFonts w:ascii="Georgia" w:eastAsia="Times New Roman" w:hAnsi="Georgia" w:cs="Times New Roman"/>
      <w:sz w:val="20"/>
      <w:szCs w:val="24"/>
      <w:lang w:eastAsia="ru-RU"/>
    </w:rPr>
  </w:style>
  <w:style w:type="paragraph" w:styleId="2f3">
    <w:name w:val="toc 2"/>
    <w:basedOn w:val="a2"/>
    <w:next w:val="a2"/>
    <w:autoRedefine/>
    <w:rsid w:val="0055448C"/>
    <w:pPr>
      <w:tabs>
        <w:tab w:val="right" w:pos="9911"/>
      </w:tabs>
      <w:spacing w:before="240" w:after="60"/>
    </w:pPr>
    <w:rPr>
      <w:rFonts w:ascii="Verdana" w:hAnsi="Verdana"/>
      <w:b/>
      <w:bCs/>
      <w:noProof/>
      <w:color w:val="C41C16"/>
      <w:sz w:val="20"/>
      <w:szCs w:val="20"/>
    </w:rPr>
  </w:style>
  <w:style w:type="paragraph" w:customStyle="1" w:styleId="affff8">
    <w:name w:val="Мой стиль"/>
    <w:basedOn w:val="a2"/>
    <w:link w:val="affff9"/>
    <w:rsid w:val="0055448C"/>
    <w:pPr>
      <w:widowControl w:val="0"/>
      <w:tabs>
        <w:tab w:val="left" w:pos="1680"/>
      </w:tabs>
      <w:adjustRightInd w:val="0"/>
      <w:spacing w:before="60" w:after="120" w:line="288" w:lineRule="auto"/>
      <w:ind w:left="1701" w:hanging="501"/>
      <w:jc w:val="both"/>
      <w:textAlignment w:val="baseline"/>
    </w:pPr>
    <w:rPr>
      <w:rFonts w:ascii="Georgia" w:hAnsi="Georgia"/>
      <w:sz w:val="22"/>
      <w:szCs w:val="20"/>
    </w:rPr>
  </w:style>
  <w:style w:type="paragraph" w:styleId="48">
    <w:name w:val="toc 4"/>
    <w:basedOn w:val="a2"/>
    <w:next w:val="a2"/>
    <w:autoRedefine/>
    <w:rsid w:val="0055448C"/>
    <w:pPr>
      <w:tabs>
        <w:tab w:val="right" w:pos="9911"/>
      </w:tabs>
      <w:spacing w:before="120" w:after="120"/>
      <w:ind w:left="1678"/>
    </w:pPr>
    <w:rPr>
      <w:rFonts w:ascii="Georgia" w:hAnsi="Georgia"/>
      <w:i/>
      <w:sz w:val="20"/>
      <w:szCs w:val="22"/>
    </w:rPr>
  </w:style>
  <w:style w:type="paragraph" w:styleId="57">
    <w:name w:val="toc 5"/>
    <w:basedOn w:val="a2"/>
    <w:next w:val="a2"/>
    <w:autoRedefine/>
    <w:semiHidden/>
    <w:rsid w:val="0055448C"/>
    <w:pPr>
      <w:spacing w:before="60" w:after="60"/>
    </w:pPr>
    <w:rPr>
      <w:sz w:val="22"/>
      <w:szCs w:val="22"/>
    </w:rPr>
  </w:style>
  <w:style w:type="paragraph" w:styleId="62">
    <w:name w:val="toc 6"/>
    <w:basedOn w:val="a2"/>
    <w:next w:val="a2"/>
    <w:autoRedefine/>
    <w:semiHidden/>
    <w:rsid w:val="0055448C"/>
    <w:pPr>
      <w:spacing w:before="60" w:after="60"/>
    </w:pPr>
    <w:rPr>
      <w:sz w:val="22"/>
      <w:szCs w:val="22"/>
    </w:rPr>
  </w:style>
  <w:style w:type="paragraph" w:styleId="72">
    <w:name w:val="toc 7"/>
    <w:basedOn w:val="a2"/>
    <w:next w:val="a2"/>
    <w:autoRedefine/>
    <w:semiHidden/>
    <w:rsid w:val="0055448C"/>
    <w:pPr>
      <w:spacing w:before="60" w:after="60"/>
    </w:pPr>
    <w:rPr>
      <w:sz w:val="22"/>
      <w:szCs w:val="22"/>
    </w:rPr>
  </w:style>
  <w:style w:type="paragraph" w:styleId="83">
    <w:name w:val="toc 8"/>
    <w:basedOn w:val="a2"/>
    <w:next w:val="a2"/>
    <w:autoRedefine/>
    <w:semiHidden/>
    <w:rsid w:val="0055448C"/>
    <w:pPr>
      <w:spacing w:before="60" w:after="60"/>
    </w:pPr>
    <w:rPr>
      <w:sz w:val="22"/>
      <w:szCs w:val="22"/>
    </w:rPr>
  </w:style>
  <w:style w:type="paragraph" w:styleId="91">
    <w:name w:val="toc 9"/>
    <w:basedOn w:val="a2"/>
    <w:next w:val="a2"/>
    <w:autoRedefine/>
    <w:semiHidden/>
    <w:rsid w:val="0055448C"/>
    <w:pPr>
      <w:spacing w:before="60" w:after="60"/>
    </w:pPr>
    <w:rPr>
      <w:sz w:val="22"/>
      <w:szCs w:val="22"/>
    </w:rPr>
  </w:style>
  <w:style w:type="character" w:customStyle="1" w:styleId="affff9">
    <w:name w:val="Мой стиль Знак"/>
    <w:basedOn w:val="a3"/>
    <w:link w:val="affff8"/>
    <w:rsid w:val="0055448C"/>
    <w:rPr>
      <w:rFonts w:ascii="Georgia" w:eastAsia="Times New Roman" w:hAnsi="Georgia" w:cs="Times New Roman"/>
      <w:szCs w:val="20"/>
      <w:lang w:eastAsia="ru-RU"/>
    </w:rPr>
  </w:style>
  <w:style w:type="character" w:customStyle="1" w:styleId="text">
    <w:name w:val="text"/>
    <w:basedOn w:val="a3"/>
    <w:rsid w:val="0055448C"/>
  </w:style>
  <w:style w:type="paragraph" w:customStyle="1" w:styleId="affffa">
    <w:name w:val="дронд"/>
    <w:basedOn w:val="a2"/>
    <w:link w:val="affffb"/>
    <w:qFormat/>
    <w:rsid w:val="0055448C"/>
    <w:pPr>
      <w:spacing w:before="60" w:after="60"/>
    </w:pPr>
    <w:rPr>
      <w:rFonts w:eastAsia="Calibri"/>
      <w:sz w:val="22"/>
      <w:szCs w:val="22"/>
      <w:lang w:eastAsia="en-US"/>
    </w:rPr>
  </w:style>
  <w:style w:type="character" w:customStyle="1" w:styleId="affffb">
    <w:name w:val="дронд Знак"/>
    <w:basedOn w:val="a3"/>
    <w:link w:val="affffa"/>
    <w:rsid w:val="0055448C"/>
    <w:rPr>
      <w:rFonts w:ascii="Times New Roman" w:eastAsia="Calibri" w:hAnsi="Times New Roman" w:cs="Times New Roman"/>
    </w:rPr>
  </w:style>
  <w:style w:type="paragraph" w:customStyle="1" w:styleId="19">
    <w:name w:val="Знак1 Знак Знак Знак Знак Знак Знак Знак Знак"/>
    <w:basedOn w:val="a2"/>
    <w:rsid w:val="0055448C"/>
    <w:pPr>
      <w:widowControl w:val="0"/>
      <w:adjustRightInd w:val="0"/>
      <w:spacing w:before="60" w:after="160" w:line="240" w:lineRule="exact"/>
      <w:jc w:val="right"/>
    </w:pPr>
    <w:rPr>
      <w:sz w:val="20"/>
      <w:szCs w:val="20"/>
      <w:lang w:val="en-GB" w:eastAsia="en-US"/>
    </w:rPr>
  </w:style>
  <w:style w:type="paragraph" w:customStyle="1" w:styleId="110">
    <w:name w:val="Знак1 Знак Знак Знак Знак Знак Знак Знак Знак1"/>
    <w:basedOn w:val="a2"/>
    <w:rsid w:val="0055448C"/>
    <w:pPr>
      <w:widowControl w:val="0"/>
      <w:adjustRightInd w:val="0"/>
      <w:spacing w:before="60" w:after="160" w:line="240" w:lineRule="exact"/>
      <w:jc w:val="right"/>
    </w:pPr>
    <w:rPr>
      <w:sz w:val="20"/>
      <w:szCs w:val="20"/>
      <w:lang w:val="en-GB" w:eastAsia="en-US"/>
    </w:rPr>
  </w:style>
  <w:style w:type="paragraph" w:styleId="affffc">
    <w:name w:val="Revision"/>
    <w:hidden/>
    <w:uiPriority w:val="99"/>
    <w:semiHidden/>
    <w:rsid w:val="0055448C"/>
    <w:pPr>
      <w:spacing w:after="0" w:line="240" w:lineRule="auto"/>
    </w:pPr>
    <w:rPr>
      <w:rFonts w:ascii="Times New Roman" w:eastAsia="Times New Roman" w:hAnsi="Times New Roman" w:cs="Times New Roman"/>
      <w:sz w:val="24"/>
      <w:szCs w:val="24"/>
      <w:lang w:eastAsia="ru-RU"/>
    </w:rPr>
  </w:style>
  <w:style w:type="paragraph" w:customStyle="1" w:styleId="affffd">
    <w:name w:val="Нормальный (таблица)"/>
    <w:basedOn w:val="a2"/>
    <w:next w:val="a2"/>
    <w:uiPriority w:val="99"/>
    <w:rsid w:val="0055448C"/>
    <w:pPr>
      <w:widowControl w:val="0"/>
      <w:autoSpaceDE w:val="0"/>
      <w:autoSpaceDN w:val="0"/>
      <w:adjustRightInd w:val="0"/>
      <w:spacing w:before="60" w:after="60"/>
      <w:jc w:val="both"/>
    </w:pPr>
    <w:rPr>
      <w:rFonts w:ascii="Arial" w:hAnsi="Arial" w:cs="Arial"/>
      <w:sz w:val="28"/>
      <w:szCs w:val="28"/>
    </w:rPr>
  </w:style>
  <w:style w:type="paragraph" w:customStyle="1" w:styleId="1a">
    <w:name w:val="Основной текст с отступом1"/>
    <w:basedOn w:val="a2"/>
    <w:link w:val="BodyTextIndentChar"/>
    <w:semiHidden/>
    <w:rsid w:val="0055448C"/>
    <w:pPr>
      <w:spacing w:before="60" w:after="120"/>
      <w:ind w:left="283"/>
    </w:pPr>
    <w:rPr>
      <w:sz w:val="28"/>
      <w:szCs w:val="28"/>
    </w:rPr>
  </w:style>
  <w:style w:type="paragraph" w:customStyle="1" w:styleId="1b">
    <w:name w:val="Абзац списка1"/>
    <w:basedOn w:val="a2"/>
    <w:rsid w:val="0055448C"/>
    <w:pPr>
      <w:spacing w:before="60" w:after="60"/>
      <w:ind w:left="720"/>
    </w:pPr>
    <w:rPr>
      <w:sz w:val="28"/>
      <w:szCs w:val="28"/>
    </w:rPr>
  </w:style>
  <w:style w:type="paragraph" w:customStyle="1" w:styleId="1c">
    <w:name w:val="Без интервала1"/>
    <w:qFormat/>
    <w:rsid w:val="0055448C"/>
    <w:pPr>
      <w:spacing w:after="0" w:line="240" w:lineRule="auto"/>
    </w:pPr>
    <w:rPr>
      <w:rFonts w:ascii="Calibri" w:eastAsia="Times New Roman" w:hAnsi="Calibri" w:cs="Times New Roman"/>
    </w:rPr>
  </w:style>
  <w:style w:type="paragraph" w:customStyle="1" w:styleId="1d">
    <w:name w:val="Рецензия1"/>
    <w:hidden/>
    <w:semiHidden/>
    <w:rsid w:val="0055448C"/>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basedOn w:val="a3"/>
    <w:link w:val="1a"/>
    <w:semiHidden/>
    <w:rsid w:val="0055448C"/>
    <w:rPr>
      <w:rFonts w:ascii="Times New Roman" w:eastAsia="Times New Roman" w:hAnsi="Times New Roman" w:cs="Times New Roman"/>
      <w:sz w:val="28"/>
      <w:szCs w:val="28"/>
      <w:lang w:eastAsia="ru-RU"/>
    </w:rPr>
  </w:style>
  <w:style w:type="numbering" w:customStyle="1" w:styleId="ArticleSection">
    <w:name w:val="Article / Section"/>
    <w:rsid w:val="0055448C"/>
  </w:style>
  <w:style w:type="character" w:styleId="affffe">
    <w:name w:val="Placeholder Text"/>
    <w:basedOn w:val="a3"/>
    <w:uiPriority w:val="99"/>
    <w:semiHidden/>
    <w:rsid w:val="005544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0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24&amp;n=194638&amp;dst=10218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RLAW224&amp;n=194638&amp;dst=102183" TargetMode="External"/><Relationship Id="rId19" Type="http://schemas.openxmlformats.org/officeDocument/2006/relationships/hyperlink" Target="https://login.consultant.ru/link/?req=doc&amp;base=RLAW224&amp;n=202048&amp;dst=1220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39217-2C67-41B6-A860-37B40C03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4391</Words>
  <Characters>25033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butakova</dc:creator>
  <cp:lastModifiedBy>delo</cp:lastModifiedBy>
  <cp:revision>2</cp:revision>
  <cp:lastPrinted>2026-05-05T06:23:00Z</cp:lastPrinted>
  <dcterms:created xsi:type="dcterms:W3CDTF">2026-05-18T11:44:00Z</dcterms:created>
  <dcterms:modified xsi:type="dcterms:W3CDTF">2026-05-18T11:44:00Z</dcterms:modified>
</cp:coreProperties>
</file>