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4EBE0E9E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E147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31.07.2025 </w:t>
      </w:r>
      <w:r w:rsidR="00E14786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E14786">
        <w:rPr>
          <w:rFonts w:ascii="Times New Roman" w:eastAsia="Times New Roman" w:hAnsi="Times New Roman" w:cs="Times New Roman"/>
          <w:sz w:val="28"/>
          <w:szCs w:val="20"/>
          <w:lang w:eastAsia="ru-RU"/>
        </w:rPr>
        <w:t>455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A504E2B" w14:textId="2938FCDD" w:rsidR="007145DC" w:rsidRPr="007145DC" w:rsidRDefault="00AB5D84" w:rsidP="0071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5D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45DC" w:rsidRPr="007145DC">
        <w:rPr>
          <w:rFonts w:ascii="Times New Roman" w:hAnsi="Times New Roman" w:cs="Times New Roman"/>
          <w:b/>
          <w:sz w:val="28"/>
          <w:szCs w:val="28"/>
        </w:rPr>
        <w:t>й</w:t>
      </w:r>
      <w:r w:rsidRPr="007145DC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7145D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7145D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7145DC" w:rsidRPr="007145DC">
        <w:rPr>
          <w:rFonts w:ascii="Times New Roman" w:hAnsi="Times New Roman" w:cs="Times New Roman"/>
          <w:b/>
          <w:bCs/>
          <w:sz w:val="28"/>
          <w:szCs w:val="28"/>
        </w:rPr>
        <w:t xml:space="preserve">от 08.08.2024 </w:t>
      </w:r>
      <w:r w:rsidR="007145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145DC" w:rsidRPr="007145DC">
        <w:rPr>
          <w:rFonts w:ascii="Times New Roman" w:hAnsi="Times New Roman" w:cs="Times New Roman"/>
          <w:b/>
          <w:bCs/>
          <w:sz w:val="28"/>
          <w:szCs w:val="28"/>
        </w:rPr>
        <w:t xml:space="preserve"> 461</w:t>
      </w:r>
    </w:p>
    <w:p w14:paraId="35D3A91B" w14:textId="0586595C" w:rsidR="007145DC" w:rsidRPr="007145DC" w:rsidRDefault="007145DC" w:rsidP="0071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145D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B10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145DC">
        <w:rPr>
          <w:rFonts w:ascii="Times New Roman" w:hAnsi="Times New Roman" w:cs="Times New Roman"/>
          <w:b/>
          <w:bCs/>
          <w:sz w:val="28"/>
          <w:szCs w:val="28"/>
        </w:rPr>
        <w:t>Организация предоставления во владение и (или) в пользование объектов,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 (или) в пользование на долгосрочной основе субъектам малого и среднего</w:t>
      </w:r>
      <w:proofErr w:type="gramEnd"/>
      <w:r w:rsidRPr="007145DC">
        <w:rPr>
          <w:rFonts w:ascii="Times New Roman" w:hAnsi="Times New Roman" w:cs="Times New Roman"/>
          <w:b/>
          <w:bCs/>
          <w:sz w:val="28"/>
          <w:szCs w:val="28"/>
        </w:rPr>
        <w:t xml:space="preserve">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145DC">
        <w:rPr>
          <w:rFonts w:ascii="Times New Roman" w:hAnsi="Times New Roman" w:cs="Times New Roman"/>
          <w:b/>
          <w:bCs/>
          <w:sz w:val="28"/>
          <w:szCs w:val="28"/>
        </w:rPr>
        <w:t>Налог на профессиональный доход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4D1BC5" w14:textId="79367C6D" w:rsidR="00AB5D84" w:rsidRPr="00AB5D84" w:rsidRDefault="00AB5D84" w:rsidP="00AB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7FE9C" w14:textId="53571FFF" w:rsidR="00696BDD" w:rsidRDefault="00696BDD" w:rsidP="0001380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7D081AFA" w14:textId="66BFDE21" w:rsidR="00C020B3" w:rsidRPr="0048119A" w:rsidRDefault="00696BDD" w:rsidP="00331A92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5EE8637" w14:textId="0040BA97" w:rsidR="007145DC" w:rsidRPr="0001380B" w:rsidRDefault="00696BDD" w:rsidP="0001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45D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51A75" w:rsidRPr="0001380B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7145DC" w:rsidRPr="0001380B">
        <w:rPr>
          <w:rFonts w:ascii="Times New Roman" w:hAnsi="Times New Roman" w:cs="Times New Roman"/>
          <w:bCs/>
          <w:sz w:val="28"/>
          <w:szCs w:val="28"/>
        </w:rPr>
        <w:t xml:space="preserve">от 08.08.2024 № 461 «Об утверждении административного регламента предоставления муниципальной услуги «Организация предоставления во владение и (или) в пользование объектов, включенных в перечень </w:t>
      </w:r>
      <w:r w:rsidR="007145DC" w:rsidRPr="0001380B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его во владение и</w:t>
      </w:r>
      <w:proofErr w:type="gramEnd"/>
      <w:r w:rsidR="007145DC" w:rsidRPr="0001380B">
        <w:rPr>
          <w:rFonts w:ascii="Times New Roman" w:hAnsi="Times New Roman" w:cs="Times New Roman"/>
          <w:bCs/>
          <w:sz w:val="28"/>
          <w:szCs w:val="28"/>
        </w:rPr>
        <w:t xml:space="preserve">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следующие изменения:</w:t>
      </w:r>
    </w:p>
    <w:p w14:paraId="4770EC31" w14:textId="0E1ED007" w:rsidR="007145DC" w:rsidRPr="0001380B" w:rsidRDefault="006B1051" w:rsidP="0001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145DC" w:rsidRPr="0001380B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00A50FAD" w14:textId="00B7D133" w:rsidR="007145DC" w:rsidRPr="006B1051" w:rsidRDefault="003B0296" w:rsidP="00331A9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05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6B1051" w:rsidRPr="006B1051">
        <w:rPr>
          <w:rFonts w:ascii="Times New Roman" w:hAnsi="Times New Roman" w:cs="Times New Roman"/>
          <w:bCs/>
          <w:sz w:val="28"/>
          <w:szCs w:val="28"/>
        </w:rPr>
        <w:t>подразделе «Требования к порядку информирования о предоставлении</w:t>
      </w:r>
      <w:r w:rsidR="006B105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B1051" w:rsidRPr="006B105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6B1051" w:rsidRPr="006B1051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6B105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B1051" w:rsidRPr="006B1051">
        <w:rPr>
          <w:rFonts w:ascii="Times New Roman" w:hAnsi="Times New Roman" w:cs="Times New Roman"/>
          <w:bCs/>
          <w:sz w:val="28"/>
          <w:szCs w:val="28"/>
        </w:rPr>
        <w:t>р</w:t>
      </w:r>
      <w:r w:rsidR="007145DC" w:rsidRPr="006B1051">
        <w:rPr>
          <w:rFonts w:ascii="Times New Roman" w:hAnsi="Times New Roman" w:cs="Times New Roman"/>
          <w:bCs/>
          <w:sz w:val="28"/>
          <w:szCs w:val="28"/>
        </w:rPr>
        <w:t>аздел</w:t>
      </w:r>
      <w:r w:rsidR="006B1051">
        <w:rPr>
          <w:rFonts w:ascii="Times New Roman" w:hAnsi="Times New Roman" w:cs="Times New Roman"/>
          <w:bCs/>
          <w:sz w:val="28"/>
          <w:szCs w:val="28"/>
        </w:rPr>
        <w:t>а</w:t>
      </w:r>
      <w:r w:rsidR="007145DC" w:rsidRPr="006B1051">
        <w:rPr>
          <w:rFonts w:ascii="Times New Roman" w:hAnsi="Times New Roman" w:cs="Times New Roman"/>
          <w:bCs/>
          <w:sz w:val="28"/>
          <w:szCs w:val="28"/>
        </w:rPr>
        <w:t xml:space="preserve"> 1 «Общие положения»:</w:t>
      </w:r>
    </w:p>
    <w:p w14:paraId="32B95189" w14:textId="27FC2D40" w:rsidR="007145DC" w:rsidRPr="0001380B" w:rsidRDefault="006B1051" w:rsidP="006B10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1.1.1. П</w:t>
      </w:r>
      <w:r w:rsidR="007145DC" w:rsidRPr="0001380B">
        <w:rPr>
          <w:rFonts w:ascii="Times New Roman" w:hAnsi="Times New Roman" w:cs="Times New Roman"/>
          <w:bCs/>
          <w:sz w:val="28"/>
          <w:szCs w:val="28"/>
        </w:rPr>
        <w:t>ункт 1.3 изложить в следующей редакции:</w:t>
      </w:r>
    </w:p>
    <w:p w14:paraId="05527E3D" w14:textId="5A0614A1" w:rsidR="007145DC" w:rsidRPr="0001380B" w:rsidRDefault="007145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«1.3. Информирование заинтересованных лиц о предоставлении муниципальной услуги производится:</w:t>
      </w:r>
    </w:p>
    <w:p w14:paraId="48C1A700" w14:textId="540728C0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1.3.1. Органом, предоставляющим муниципальную услугу, является администрация городского округа Кохма в лице ее отраслевого (функционального) органа - комитета по управлению муниципальным имуществом и муниципальным   заказам администрации городского округа Кохма (далее – Уполномоченный орган</w:t>
      </w:r>
      <w:r w:rsidR="004A259C" w:rsidRPr="0001380B">
        <w:rPr>
          <w:rFonts w:ascii="Times New Roman" w:hAnsi="Times New Roman" w:cs="Times New Roman"/>
          <w:sz w:val="28"/>
          <w:szCs w:val="28"/>
        </w:rPr>
        <w:t>, Комитет</w:t>
      </w:r>
      <w:r w:rsidRPr="0001380B">
        <w:rPr>
          <w:rFonts w:ascii="Times New Roman" w:hAnsi="Times New Roman" w:cs="Times New Roman"/>
          <w:sz w:val="28"/>
          <w:szCs w:val="28"/>
        </w:rPr>
        <w:t>).</w:t>
      </w:r>
    </w:p>
    <w:p w14:paraId="483097B9" w14:textId="72A47BB0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Место нахождения и почтовый адрес Уполномоченного органа:</w:t>
      </w:r>
    </w:p>
    <w:p w14:paraId="0B395D31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153510, Ивановская область, г. Кохма, ул. Октябрьская, д. 38;</w:t>
      </w:r>
    </w:p>
    <w:p w14:paraId="32B8D121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телефон: (4932) 93-91-03;</w:t>
      </w:r>
    </w:p>
    <w:p w14:paraId="773BBEE5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01380B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01380B">
        <w:rPr>
          <w:rFonts w:ascii="Times New Roman" w:hAnsi="Times New Roman" w:cs="Times New Roman"/>
          <w:sz w:val="28"/>
          <w:szCs w:val="28"/>
        </w:rPr>
        <w:t>@kohma37.ru;</w:t>
      </w:r>
    </w:p>
    <w:p w14:paraId="4A174436" w14:textId="0776EB1F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Прием Заявителей для предоставления муниципальной услуги осуществляется специалистами Уполномоченного органа согласно графику приема граждан: вторник, четверг с 14.00 до 17.00.</w:t>
      </w:r>
    </w:p>
    <w:p w14:paraId="79A0B08B" w14:textId="77777777" w:rsidR="007145DC" w:rsidRPr="0001380B" w:rsidRDefault="007145D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1.3.2. На официальном сайте администрации городского округа Кохма в сети Интернет https://kohma37.gosuslugi.ru/ в подразделе «Регламенты» раздела </w:t>
      </w:r>
      <w:r w:rsidRPr="0001380B">
        <w:rPr>
          <w:rFonts w:ascii="Times New Roman" w:hAnsi="Times New Roman" w:cs="Times New Roman"/>
          <w:sz w:val="28"/>
          <w:szCs w:val="28"/>
        </w:rPr>
        <w:lastRenderedPageBreak/>
        <w:t>«Документы».</w:t>
      </w:r>
    </w:p>
    <w:p w14:paraId="24A1B80A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1.3.3. Информация о порядке предоставления муниципальной услуги размещается:</w:t>
      </w:r>
    </w:p>
    <w:p w14:paraId="6B1E0EB4" w14:textId="48464EC8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- на информационных стендах, установленных в помещениях Уполномоченного органа, предназначенных для посетителей; </w:t>
      </w:r>
    </w:p>
    <w:p w14:paraId="7B26FCA2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городского округа Кохма в сети Интернет; </w:t>
      </w:r>
    </w:p>
    <w:p w14:paraId="21B6CCC3" w14:textId="6DEFE568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(далее - Портал)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.</w:t>
      </w:r>
      <w:r w:rsidR="006B105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B1051">
        <w:rPr>
          <w:rFonts w:ascii="Times New Roman" w:hAnsi="Times New Roman" w:cs="Times New Roman"/>
          <w:sz w:val="28"/>
          <w:szCs w:val="28"/>
        </w:rPr>
        <w:t>.</w:t>
      </w:r>
    </w:p>
    <w:p w14:paraId="73B5C407" w14:textId="77777777" w:rsidR="006B1051" w:rsidRDefault="006B1051" w:rsidP="006B1051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Пункт 1.4 </w:t>
      </w:r>
      <w:r w:rsidRPr="006B105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DA1CB1" w14:textId="27342F97" w:rsidR="007145DC" w:rsidRPr="0001380B" w:rsidRDefault="006B1051" w:rsidP="006B1051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45DC" w:rsidRPr="0001380B">
        <w:rPr>
          <w:rFonts w:ascii="Times New Roman" w:hAnsi="Times New Roman" w:cs="Times New Roman"/>
          <w:sz w:val="28"/>
          <w:szCs w:val="28"/>
        </w:rPr>
        <w:t>1.4. Информация о порядке предоставления муниципальной услуги содержит:</w:t>
      </w:r>
    </w:p>
    <w:p w14:paraId="568BB9EC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14:paraId="496863E2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текст Регламента с приложениями;</w:t>
      </w:r>
    </w:p>
    <w:p w14:paraId="44CCA413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14:paraId="79BF57F9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услуги.</w:t>
      </w:r>
    </w:p>
    <w:p w14:paraId="3C9EDAF3" w14:textId="2EE27374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На информационном стенде по месту нахождения Уполномоченного органа размещается краткая информация о предоставляемой муниципальной услуге, которая должна содержать:</w:t>
      </w:r>
    </w:p>
    <w:p w14:paraId="354280E8" w14:textId="60461B20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3B0296" w:rsidRPr="000138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1380B">
        <w:rPr>
          <w:rFonts w:ascii="Times New Roman" w:hAnsi="Times New Roman" w:cs="Times New Roman"/>
          <w:sz w:val="28"/>
          <w:szCs w:val="28"/>
        </w:rPr>
        <w:t>, его адрес, телефон;</w:t>
      </w:r>
    </w:p>
    <w:p w14:paraId="53581BF2" w14:textId="0F6F8ED8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график работы и приема специалистами </w:t>
      </w:r>
      <w:r w:rsidR="003B0296" w:rsidRPr="000138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1380B">
        <w:rPr>
          <w:rFonts w:ascii="Times New Roman" w:hAnsi="Times New Roman" w:cs="Times New Roman"/>
          <w:sz w:val="28"/>
          <w:szCs w:val="28"/>
        </w:rPr>
        <w:t>;</w:t>
      </w:r>
    </w:p>
    <w:p w14:paraId="763500AE" w14:textId="77777777" w:rsidR="007145DC" w:rsidRPr="0001380B" w:rsidRDefault="007145DC" w:rsidP="007145DC">
      <w:pPr>
        <w:widowControl w:val="0"/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услуги;</w:t>
      </w:r>
    </w:p>
    <w:p w14:paraId="6A681762" w14:textId="1060B1C7" w:rsidR="007145DC" w:rsidRPr="0001380B" w:rsidRDefault="007145DC" w:rsidP="007145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форму заявления о предоставлении муниципальной услуги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.</w:t>
      </w:r>
      <w:r w:rsidR="003B0296" w:rsidRPr="0001380B">
        <w:rPr>
          <w:rFonts w:ascii="Times New Roman" w:hAnsi="Times New Roman" w:cs="Times New Roman"/>
          <w:sz w:val="28"/>
          <w:szCs w:val="28"/>
        </w:rPr>
        <w:t>»</w:t>
      </w:r>
      <w:r w:rsidR="006B10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DB3212" w14:textId="18EDFA6A" w:rsidR="003B0296" w:rsidRPr="0001380B" w:rsidRDefault="006B1051" w:rsidP="007145D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П</w:t>
      </w:r>
      <w:r w:rsidR="003B0296" w:rsidRPr="0001380B">
        <w:rPr>
          <w:rFonts w:ascii="Times New Roman" w:hAnsi="Times New Roman" w:cs="Times New Roman"/>
          <w:sz w:val="28"/>
          <w:szCs w:val="28"/>
        </w:rPr>
        <w:t>ункты 1.5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B0296" w:rsidRPr="0001380B">
        <w:rPr>
          <w:rFonts w:ascii="Times New Roman" w:hAnsi="Times New Roman" w:cs="Times New Roman"/>
          <w:sz w:val="28"/>
          <w:szCs w:val="28"/>
        </w:rPr>
        <w:t>1.8 исключить.</w:t>
      </w:r>
    </w:p>
    <w:p w14:paraId="629D6A32" w14:textId="7CAC7C49" w:rsidR="003B0296" w:rsidRPr="0001380B" w:rsidRDefault="003B0296" w:rsidP="0001380B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Pr="0001380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="006B10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4A259C"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A259C" w:rsidRPr="0001380B">
        <w:rPr>
          <w:rFonts w:ascii="Times New Roman" w:hAnsi="Times New Roman" w:cs="Times New Roman"/>
          <w:sz w:val="28"/>
          <w:szCs w:val="28"/>
        </w:rPr>
        <w:t>»</w:t>
      </w:r>
      <w:r w:rsidRPr="0001380B">
        <w:rPr>
          <w:rFonts w:ascii="Times New Roman" w:hAnsi="Times New Roman" w:cs="Times New Roman"/>
          <w:sz w:val="28"/>
          <w:szCs w:val="28"/>
        </w:rPr>
        <w:t>:</w:t>
      </w:r>
    </w:p>
    <w:p w14:paraId="5BEE5CC6" w14:textId="7947EA57" w:rsidR="003B0296" w:rsidRPr="0001380B" w:rsidRDefault="006B1051" w:rsidP="0001380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A92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.2.1. П</w:t>
      </w:r>
      <w:r w:rsidR="003B0296" w:rsidRPr="0001380B">
        <w:rPr>
          <w:rFonts w:ascii="Times New Roman" w:hAnsi="Times New Roman" w:cs="Times New Roman"/>
          <w:sz w:val="28"/>
          <w:szCs w:val="28"/>
        </w:rPr>
        <w:t xml:space="preserve">одраздел «Нормативные правовые акты, регулирующие предоставление муниципальной услуги»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5D3FEC4B" w14:textId="551B8117" w:rsidR="006B1051" w:rsidRDefault="006B1051" w:rsidP="006B1051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Подраздел «</w:t>
      </w:r>
      <w:r w:rsidRPr="006B105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051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051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051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1F3B4173" w14:textId="42532F67" w:rsidR="006B1051" w:rsidRDefault="006B1051" w:rsidP="00331A9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1A92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уполномоченный орган, предоставляющий муниципальную услугу</w:t>
      </w:r>
    </w:p>
    <w:p w14:paraId="3308C23B" w14:textId="77777777" w:rsidR="006B1051" w:rsidRDefault="006B1051" w:rsidP="00331A9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4E58F7" w14:textId="75792911" w:rsidR="006B1051" w:rsidRDefault="006B1051" w:rsidP="006B1051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51"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заявления о предоставлении муниципальной услуги и прилагаемых к нему документов, услуги, предоставляемой организацией, участвующей в предоставлении муниципальной услуги, а также при получении результата предоставления таких услуг заявителем в случае обращения заявителя в уполномоченный орган, предоставляющий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051">
        <w:rPr>
          <w:rFonts w:ascii="Times New Roman" w:hAnsi="Times New Roman" w:cs="Times New Roman"/>
          <w:sz w:val="28"/>
          <w:szCs w:val="28"/>
        </w:rPr>
        <w:t xml:space="preserve"> не должен превышать 15 (пятнадцати) минут</w:t>
      </w:r>
      <w:proofErr w:type="gramStart"/>
      <w:r w:rsidRPr="006B10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404908A" w14:textId="56F60CB5" w:rsidR="003B0296" w:rsidRPr="0001380B" w:rsidRDefault="006B1051" w:rsidP="0001380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</w:t>
      </w:r>
      <w:r w:rsidR="004A259C" w:rsidRPr="0001380B">
        <w:rPr>
          <w:rFonts w:ascii="Times New Roman" w:hAnsi="Times New Roman" w:cs="Times New Roman"/>
          <w:sz w:val="28"/>
          <w:szCs w:val="28"/>
        </w:rPr>
        <w:t>одраздел «Требования к помещениям, в которых предоставляется муниципальная услуга» изложить в следующей редакции:</w:t>
      </w:r>
    </w:p>
    <w:p w14:paraId="2256272C" w14:textId="2717FE86" w:rsidR="004A259C" w:rsidRDefault="004A259C" w:rsidP="00331A9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31F41E2F" w14:textId="77777777" w:rsidR="006B1051" w:rsidRPr="0001380B" w:rsidRDefault="006B1051" w:rsidP="00331A9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88D980" w14:textId="6D6C4057" w:rsidR="004A259C" w:rsidRPr="0001380B" w:rsidRDefault="004A259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2.20. 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14:paraId="470CDF96" w14:textId="6CED3C2B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2.20.1. Вход в здание Комитета оборудуется информационной табличкой (вывеской), содержащей полное наименование Комитета.</w:t>
      </w:r>
    </w:p>
    <w:p w14:paraId="53EA6066" w14:textId="4205EB3F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lastRenderedPageBreak/>
        <w:t>2.20.2. 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законодательства.</w:t>
      </w:r>
    </w:p>
    <w:p w14:paraId="6180F9E7" w14:textId="35CBCB7F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2.20.3. Рабочие места специалистов Комитета, осуществляющих прием и рассмотрение заявлений Заявителей, должны быть удобно расположены для приема Заявителей, оборудованы персональным компьютером с возможностью доступа к сети Интернет с присвоением электронного адреса, к необходимым информационным базам данных и оргтехнике.</w:t>
      </w:r>
    </w:p>
    <w:p w14:paraId="2BFFEC62" w14:textId="390BBBCD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2.20.4. В Комитете (включая инвалидов, использующих кресла-коляски и собак-проводников) обеспечиваются:</w:t>
      </w:r>
    </w:p>
    <w:p w14:paraId="141C40CC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14:paraId="1AEE99BE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E8CDA60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0CA2723D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14:paraId="4F054E13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01380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138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380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1380B">
        <w:rPr>
          <w:rFonts w:ascii="Times New Roman" w:hAnsi="Times New Roman" w:cs="Times New Roman"/>
          <w:sz w:val="28"/>
          <w:szCs w:val="28"/>
        </w:rPr>
        <w:t>;</w:t>
      </w:r>
    </w:p>
    <w:p w14:paraId="1991066C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6BB016B4" w14:textId="77777777" w:rsidR="004A259C" w:rsidRPr="0001380B" w:rsidRDefault="004A259C" w:rsidP="004A259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7) оказание инвалидам помощи в преодолении барьеров, мешающих получению ими услуг наравне с другими лицами.</w:t>
      </w:r>
    </w:p>
    <w:p w14:paraId="5D63DD71" w14:textId="38525465" w:rsidR="004A259C" w:rsidRPr="0001380B" w:rsidRDefault="004A259C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2.20.5. Места ожидания личного приема и написания запросов </w:t>
      </w:r>
      <w:r w:rsidRPr="0001380B">
        <w:rPr>
          <w:rFonts w:ascii="Times New Roman" w:hAnsi="Times New Roman" w:cs="Times New Roman"/>
          <w:sz w:val="28"/>
          <w:szCs w:val="28"/>
        </w:rPr>
        <w:lastRenderedPageBreak/>
        <w:t>предполагаются в помещении, где предоставляется муниципальная услуга. Помещение оборудовано столом для написания запросов и заявлений, местами для сидения, обеспечивается канцелярскими принадлежностями и соответствует комфортным условиям для Заявителей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.»</w:t>
      </w:r>
      <w:r w:rsidR="006B10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6FFE69C" w14:textId="497C7BF6" w:rsidR="0001380B" w:rsidRDefault="006B1051" w:rsidP="0001380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П</w:t>
      </w:r>
      <w:r w:rsidR="0001380B" w:rsidRPr="0001380B">
        <w:rPr>
          <w:rFonts w:ascii="Times New Roman" w:hAnsi="Times New Roman" w:cs="Times New Roman"/>
          <w:sz w:val="28"/>
          <w:szCs w:val="28"/>
        </w:rPr>
        <w:t>одраздел «</w:t>
      </w:r>
      <w:r w:rsidR="004A259C" w:rsidRPr="0001380B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 w:rsidR="0001380B" w:rsidRPr="0001380B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14:paraId="146C61BB" w14:textId="223EA24D" w:rsidR="0001380B" w:rsidRPr="0001380B" w:rsidRDefault="0001380B" w:rsidP="00331A92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03992E85" w14:textId="2806E5B4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2.21. Показателями оценки доступности муниципальной услуги являются:</w:t>
      </w:r>
    </w:p>
    <w:p w14:paraId="269A4570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14:paraId="0766981B" w14:textId="3FAAF081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Заявителей в Комитет;</w:t>
      </w:r>
    </w:p>
    <w:p w14:paraId="05E6030D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3) обеспечение возможности направления заявления о предоставлении муниципальной услуги по различным каналам связи, в том числе и в электронной форме, а также возможности получения в электронной форме результата предоставления муниципальной услуги;</w:t>
      </w:r>
    </w:p>
    <w:p w14:paraId="640FC8E3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4) наличие различных каналов получения информации о предоставлении муниципальной услуги.</w:t>
      </w:r>
    </w:p>
    <w:p w14:paraId="4C9A8B06" w14:textId="7DA86A56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2.22. Показателями качества предоставления муниципальной услуги являются:</w:t>
      </w:r>
    </w:p>
    <w:p w14:paraId="5FD447DC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14:paraId="6DD5A53A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2) соблюдение сроков ожидания в очереди при предоставлении муниципальной услуги;</w:t>
      </w:r>
    </w:p>
    <w:p w14:paraId="383087E6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3) отсутствие поданных в установленном порядке жалоб на решения или действия (бездействие) должностных лиц.</w:t>
      </w:r>
    </w:p>
    <w:p w14:paraId="38DA56B3" w14:textId="5D44FFBC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2.23. Предоставление муниципальной услуги в электронном виде осуществляется в соответствии с Регламентом.</w:t>
      </w:r>
    </w:p>
    <w:p w14:paraId="2B3CEA32" w14:textId="25C9B86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и документы, предусмотренные пунктом 2.8 Регламента, предоставленные Заявителем в электронном виде, удостоверяются электронной подписью.</w:t>
      </w:r>
    </w:p>
    <w:p w14:paraId="5AF1397C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lastRenderedPageBreak/>
        <w:t>Заявитель может воспользоваться размещенными на Портале формами заявлений и иных документов, необходимых для получения муниципальной услуги, с обеспечением возможности их копирования и заполнения в электронном виде.</w:t>
      </w:r>
    </w:p>
    <w:p w14:paraId="73372229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законодательства, данное заявление не подлежит регистрации и в приеме документов Заявителю отказывается.</w:t>
      </w:r>
    </w:p>
    <w:p w14:paraId="2526701D" w14:textId="77777777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В случае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законодательства либо подлинность электронной подписи не подтверждена, такие документы считаются не приложенными к заявлению.</w:t>
      </w:r>
    </w:p>
    <w:p w14:paraId="4EA7CDB2" w14:textId="247F8F3A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2.24. Муниципальная услуга в муниципальном автономном учреждении «Многофункциональный центр предоставления государственных и муниципальных услуг» городского округа Кохма не оказывается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6B40B01" w14:textId="375CA439" w:rsidR="0001380B" w:rsidRPr="0001380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>1.3. Раздел</w:t>
      </w:r>
      <w:r w:rsidR="006B1051">
        <w:rPr>
          <w:rFonts w:ascii="Times New Roman" w:hAnsi="Times New Roman" w:cs="Times New Roman"/>
          <w:sz w:val="28"/>
          <w:szCs w:val="28"/>
        </w:rPr>
        <w:t>ы</w:t>
      </w:r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6B105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1380B"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 w:rsidRPr="000138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1380B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</w:t>
      </w:r>
      <w:r w:rsidR="006B1051">
        <w:rPr>
          <w:rFonts w:ascii="Times New Roman" w:hAnsi="Times New Roman" w:cs="Times New Roman"/>
          <w:sz w:val="28"/>
          <w:szCs w:val="28"/>
        </w:rPr>
        <w:t>,</w:t>
      </w:r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6B10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380B">
        <w:rPr>
          <w:rFonts w:ascii="Times New Roman" w:hAnsi="Times New Roman" w:cs="Times New Roman"/>
          <w:sz w:val="28"/>
          <w:szCs w:val="28"/>
        </w:rPr>
        <w:t xml:space="preserve"> «Досудебный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служащих» </w:t>
      </w:r>
      <w:r w:rsidR="006B1051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01380B">
        <w:rPr>
          <w:rFonts w:ascii="Times New Roman" w:hAnsi="Times New Roman" w:cs="Times New Roman"/>
          <w:sz w:val="28"/>
          <w:szCs w:val="28"/>
        </w:rPr>
        <w:t>.</w:t>
      </w:r>
    </w:p>
    <w:p w14:paraId="3D67FE9F" w14:textId="1940ED33" w:rsidR="00696BDD" w:rsidRDefault="00C51A75" w:rsidP="00C02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</w:t>
      </w:r>
      <w:r w:rsidR="00696BD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738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00D5630A" w14:textId="77777777" w:rsidR="00B36DD3" w:rsidRDefault="00B36DD3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36C1D620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М.А. Комиссаров</w:t>
      </w:r>
    </w:p>
    <w:p w14:paraId="1AA3E94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D8E2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7FF6B" w14:textId="08A9D39D" w:rsidR="00716FBA" w:rsidRPr="00696BDD" w:rsidRDefault="00716FBA" w:rsidP="00B36DD3">
      <w:pPr>
        <w:pStyle w:val="ConsPlusNonformat"/>
        <w:jc w:val="both"/>
      </w:pPr>
    </w:p>
    <w:sectPr w:rsidR="00716FBA" w:rsidRPr="00696BDD" w:rsidSect="00D45BD5">
      <w:headerReference w:type="default" r:id="rId13"/>
      <w:pgSz w:w="11906" w:h="16838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0F46D" w14:textId="77777777" w:rsidR="00F300F5" w:rsidRDefault="00F300F5" w:rsidP="00663A87">
      <w:pPr>
        <w:spacing w:after="0" w:line="240" w:lineRule="auto"/>
      </w:pPr>
      <w:r>
        <w:separator/>
      </w:r>
    </w:p>
  </w:endnote>
  <w:endnote w:type="continuationSeparator" w:id="0">
    <w:p w14:paraId="3FDF1BF2" w14:textId="77777777" w:rsidR="00F300F5" w:rsidRDefault="00F300F5" w:rsidP="00663A87">
      <w:pPr>
        <w:spacing w:after="0" w:line="240" w:lineRule="auto"/>
      </w:pPr>
      <w:r>
        <w:continuationSeparator/>
      </w:r>
    </w:p>
  </w:endnote>
  <w:endnote w:type="continuationNotice" w:id="1">
    <w:p w14:paraId="466AD0CE" w14:textId="77777777" w:rsidR="00F300F5" w:rsidRDefault="00F30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EF7F7" w14:textId="77777777" w:rsidR="00F300F5" w:rsidRDefault="00F300F5" w:rsidP="00663A87">
      <w:pPr>
        <w:spacing w:after="0" w:line="240" w:lineRule="auto"/>
      </w:pPr>
      <w:r>
        <w:separator/>
      </w:r>
    </w:p>
  </w:footnote>
  <w:footnote w:type="continuationSeparator" w:id="0">
    <w:p w14:paraId="5E81D61A" w14:textId="77777777" w:rsidR="00F300F5" w:rsidRDefault="00F300F5" w:rsidP="00663A87">
      <w:pPr>
        <w:spacing w:after="0" w:line="240" w:lineRule="auto"/>
      </w:pPr>
      <w:r>
        <w:continuationSeparator/>
      </w:r>
    </w:p>
  </w:footnote>
  <w:footnote w:type="continuationNotice" w:id="1">
    <w:p w14:paraId="26424203" w14:textId="77777777" w:rsidR="00F300F5" w:rsidRDefault="00F30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7FF76" w14:textId="77777777" w:rsidR="00503DD5" w:rsidRPr="004A38C7" w:rsidRDefault="00503DD5" w:rsidP="00663A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1380B"/>
    <w:rsid w:val="0002007B"/>
    <w:rsid w:val="000202EF"/>
    <w:rsid w:val="00065359"/>
    <w:rsid w:val="0007648B"/>
    <w:rsid w:val="00085ED7"/>
    <w:rsid w:val="000E1A7E"/>
    <w:rsid w:val="000E2E80"/>
    <w:rsid w:val="000E38B3"/>
    <w:rsid w:val="00121742"/>
    <w:rsid w:val="00125CAB"/>
    <w:rsid w:val="00130454"/>
    <w:rsid w:val="00157D5F"/>
    <w:rsid w:val="00177BFA"/>
    <w:rsid w:val="00187E22"/>
    <w:rsid w:val="00192A6B"/>
    <w:rsid w:val="001956C8"/>
    <w:rsid w:val="001A599A"/>
    <w:rsid w:val="001D102D"/>
    <w:rsid w:val="00201B27"/>
    <w:rsid w:val="00225D41"/>
    <w:rsid w:val="00230CF5"/>
    <w:rsid w:val="002324A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31A92"/>
    <w:rsid w:val="00340B48"/>
    <w:rsid w:val="0035491B"/>
    <w:rsid w:val="003566D1"/>
    <w:rsid w:val="003772F2"/>
    <w:rsid w:val="00391BA3"/>
    <w:rsid w:val="00393B06"/>
    <w:rsid w:val="003A10B9"/>
    <w:rsid w:val="003B0296"/>
    <w:rsid w:val="003C3668"/>
    <w:rsid w:val="003D754A"/>
    <w:rsid w:val="003E3769"/>
    <w:rsid w:val="00414FEB"/>
    <w:rsid w:val="00437345"/>
    <w:rsid w:val="00441784"/>
    <w:rsid w:val="004A259C"/>
    <w:rsid w:val="004C02A0"/>
    <w:rsid w:val="004C2DBC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F6EBB"/>
    <w:rsid w:val="006023A6"/>
    <w:rsid w:val="0061403B"/>
    <w:rsid w:val="006213B4"/>
    <w:rsid w:val="00632698"/>
    <w:rsid w:val="00635D9D"/>
    <w:rsid w:val="00663A87"/>
    <w:rsid w:val="0067281A"/>
    <w:rsid w:val="00696BDD"/>
    <w:rsid w:val="006B1051"/>
    <w:rsid w:val="006E33D9"/>
    <w:rsid w:val="006E4528"/>
    <w:rsid w:val="00700A06"/>
    <w:rsid w:val="007145DC"/>
    <w:rsid w:val="00716FBA"/>
    <w:rsid w:val="007369B5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D21A8"/>
    <w:rsid w:val="008D310D"/>
    <w:rsid w:val="008E5749"/>
    <w:rsid w:val="00907BF9"/>
    <w:rsid w:val="00950723"/>
    <w:rsid w:val="00951310"/>
    <w:rsid w:val="009A46CF"/>
    <w:rsid w:val="009C60FC"/>
    <w:rsid w:val="009E18BA"/>
    <w:rsid w:val="00A36611"/>
    <w:rsid w:val="00A4497E"/>
    <w:rsid w:val="00A630C5"/>
    <w:rsid w:val="00A65BE3"/>
    <w:rsid w:val="00A7369A"/>
    <w:rsid w:val="00AA389C"/>
    <w:rsid w:val="00AB5D84"/>
    <w:rsid w:val="00B36DD3"/>
    <w:rsid w:val="00B37F34"/>
    <w:rsid w:val="00B67AE0"/>
    <w:rsid w:val="00B90C36"/>
    <w:rsid w:val="00B9222C"/>
    <w:rsid w:val="00B92B86"/>
    <w:rsid w:val="00BD466C"/>
    <w:rsid w:val="00BF1A82"/>
    <w:rsid w:val="00C020B3"/>
    <w:rsid w:val="00C10FE0"/>
    <w:rsid w:val="00C37C5F"/>
    <w:rsid w:val="00C51A75"/>
    <w:rsid w:val="00C6572E"/>
    <w:rsid w:val="00C72C36"/>
    <w:rsid w:val="00CC0ED4"/>
    <w:rsid w:val="00CD59BD"/>
    <w:rsid w:val="00D17F12"/>
    <w:rsid w:val="00D27366"/>
    <w:rsid w:val="00D4048C"/>
    <w:rsid w:val="00D4370F"/>
    <w:rsid w:val="00D45BD5"/>
    <w:rsid w:val="00DD154E"/>
    <w:rsid w:val="00DD7195"/>
    <w:rsid w:val="00DE303C"/>
    <w:rsid w:val="00E14786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300F5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D8A81F-9390-4647-916B-0137C488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2025-08-01T14:42:00Z</dcterms:created>
  <dcterms:modified xsi:type="dcterms:W3CDTF">2025-08-01T14:42:00Z</dcterms:modified>
</cp:coreProperties>
</file>